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F0" w:rsidRDefault="00BD70F0">
      <w:pPr>
        <w:rPr>
          <w:rFonts w:eastAsia="仿宋_GB2312"/>
          <w:color w:val="000000" w:themeColor="text1"/>
          <w:sz w:val="84"/>
        </w:rPr>
      </w:pPr>
      <w:bookmarkStart w:id="0" w:name="_GoBack"/>
      <w:bookmarkEnd w:id="0"/>
    </w:p>
    <w:p w:rsidR="00BD70F0" w:rsidRDefault="00B544CF">
      <w:pPr>
        <w:ind w:right="105"/>
        <w:jc w:val="right"/>
        <w:rPr>
          <w:rFonts w:eastAsia="黑体"/>
          <w:b/>
          <w:color w:val="000000" w:themeColor="text1"/>
          <w:spacing w:val="40"/>
          <w:w w:val="66"/>
          <w:sz w:val="60"/>
          <w:szCs w:val="60"/>
        </w:rPr>
      </w:pPr>
      <w:r>
        <w:rPr>
          <w:rFonts w:eastAsia="黑体"/>
          <w:b/>
          <w:color w:val="000000" w:themeColor="text1"/>
          <w:spacing w:val="40"/>
          <w:w w:val="66"/>
          <w:sz w:val="60"/>
          <w:szCs w:val="60"/>
        </w:rPr>
        <w:t xml:space="preserve">  </w:t>
      </w:r>
      <w:r>
        <w:rPr>
          <w:rFonts w:eastAsia="黑体" w:hint="eastAsia"/>
          <w:b/>
          <w:color w:val="000000" w:themeColor="text1"/>
          <w:spacing w:val="40"/>
          <w:w w:val="66"/>
          <w:sz w:val="60"/>
          <w:szCs w:val="60"/>
        </w:rPr>
        <w:t>天津市消防救援总队综合性战勤保障基地电源接入工程项目</w:t>
      </w:r>
    </w:p>
    <w:p w:rsidR="00BD70F0" w:rsidRDefault="00B544CF">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rPr>
        <w:t>竞争性磋商文件</w:t>
      </w:r>
    </w:p>
    <w:p w:rsidR="00BD70F0" w:rsidRDefault="00BD70F0">
      <w:pPr>
        <w:ind w:right="1025"/>
        <w:jc w:val="center"/>
        <w:rPr>
          <w:rFonts w:eastAsia="黑体"/>
          <w:b/>
          <w:color w:val="000000" w:themeColor="text1"/>
          <w:spacing w:val="40"/>
          <w:w w:val="66"/>
          <w:sz w:val="60"/>
          <w:szCs w:val="60"/>
        </w:rPr>
      </w:pPr>
    </w:p>
    <w:p w:rsidR="00BD70F0" w:rsidRDefault="00B544CF">
      <w:pPr>
        <w:jc w:val="center"/>
        <w:rPr>
          <w:rFonts w:eastAsia="黑体"/>
          <w:b/>
          <w:color w:val="000000" w:themeColor="text1"/>
          <w:spacing w:val="40"/>
          <w:w w:val="66"/>
          <w:sz w:val="15"/>
          <w:szCs w:val="15"/>
        </w:rPr>
      </w:pPr>
      <w:r>
        <w:rPr>
          <w:rFonts w:eastAsia="黑体"/>
          <w:b/>
          <w:color w:val="000000" w:themeColor="text1"/>
          <w:spacing w:val="40"/>
          <w:w w:val="66"/>
          <w:sz w:val="56"/>
          <w:szCs w:val="56"/>
        </w:rPr>
        <w:t xml:space="preserve">            </w:t>
      </w:r>
    </w:p>
    <w:p w:rsidR="00BD70F0" w:rsidRDefault="00B544CF">
      <w:pPr>
        <w:jc w:val="center"/>
        <w:rPr>
          <w:rFonts w:eastAsia="黑体"/>
          <w:color w:val="000000" w:themeColor="text1"/>
          <w:spacing w:val="40"/>
          <w:w w:val="66"/>
          <w:sz w:val="32"/>
          <w:szCs w:val="32"/>
        </w:rPr>
      </w:pPr>
      <w:r>
        <w:rPr>
          <w:rFonts w:eastAsia="黑体"/>
          <w:color w:val="000000" w:themeColor="text1"/>
          <w:spacing w:val="40"/>
          <w:w w:val="66"/>
          <w:sz w:val="32"/>
          <w:szCs w:val="32"/>
        </w:rPr>
        <w:t>（项目编号：</w:t>
      </w:r>
      <w:r>
        <w:rPr>
          <w:rFonts w:eastAsia="黑体" w:hint="eastAsia"/>
          <w:color w:val="000000" w:themeColor="text1"/>
          <w:spacing w:val="40"/>
          <w:w w:val="66"/>
          <w:sz w:val="32"/>
          <w:szCs w:val="32"/>
        </w:rPr>
        <w:t>TGPC-2024-C-0045</w:t>
      </w:r>
      <w:r>
        <w:rPr>
          <w:rFonts w:eastAsia="黑体"/>
          <w:color w:val="000000" w:themeColor="text1"/>
          <w:spacing w:val="40"/>
          <w:w w:val="66"/>
          <w:sz w:val="32"/>
          <w:szCs w:val="32"/>
        </w:rPr>
        <w:t>）</w:t>
      </w:r>
    </w:p>
    <w:p w:rsidR="00BD70F0" w:rsidRDefault="00BD70F0">
      <w:pPr>
        <w:rPr>
          <w:color w:val="000000" w:themeColor="text1"/>
          <w:sz w:val="40"/>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D70F0">
      <w:pPr>
        <w:rPr>
          <w:color w:val="000000" w:themeColor="text1"/>
          <w:sz w:val="36"/>
        </w:rPr>
      </w:pPr>
    </w:p>
    <w:p w:rsidR="00BD70F0" w:rsidRDefault="00B544CF" w:rsidP="009817FB">
      <w:pPr>
        <w:ind w:firstLineChars="1493" w:firstLine="2884"/>
        <w:rPr>
          <w:rFonts w:eastAsia="黑体"/>
          <w:color w:val="000000" w:themeColor="text1"/>
          <w:spacing w:val="20"/>
          <w:w w:val="66"/>
          <w:sz w:val="44"/>
          <w:szCs w:val="44"/>
        </w:rPr>
      </w:pPr>
      <w:r>
        <w:rPr>
          <w:noProof/>
          <w:color w:val="000000" w:themeColor="text1"/>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rPr>
        <w:t>天津市政府采购中心</w:t>
      </w:r>
    </w:p>
    <w:p w:rsidR="00BD70F0" w:rsidRDefault="00B544CF">
      <w:pPr>
        <w:tabs>
          <w:tab w:val="left" w:pos="3281"/>
          <w:tab w:val="center" w:pos="4711"/>
        </w:tabs>
        <w:jc w:val="center"/>
        <w:rPr>
          <w:rFonts w:eastAsia="仿宋_GB2312"/>
          <w:b/>
          <w:bCs/>
          <w:color w:val="000000" w:themeColor="text1"/>
          <w:kern w:val="0"/>
          <w:sz w:val="44"/>
          <w:szCs w:val="44"/>
        </w:rPr>
      </w:pPr>
      <w:r>
        <w:rPr>
          <w:rFonts w:eastAsia="仿宋_GB2312"/>
          <w:b/>
          <w:bCs/>
          <w:color w:val="000000" w:themeColor="text1"/>
          <w:kern w:val="0"/>
          <w:sz w:val="44"/>
          <w:szCs w:val="44"/>
        </w:rPr>
        <w:t>2024.</w:t>
      </w:r>
      <w:r>
        <w:rPr>
          <w:rFonts w:eastAsia="仿宋_GB2312" w:hint="eastAsia"/>
          <w:b/>
          <w:bCs/>
          <w:color w:val="000000" w:themeColor="text1"/>
          <w:kern w:val="0"/>
          <w:sz w:val="44"/>
          <w:szCs w:val="44"/>
        </w:rPr>
        <w:t>11</w:t>
      </w:r>
    </w:p>
    <w:p w:rsidR="00BD70F0" w:rsidRDefault="00BD70F0">
      <w:pPr>
        <w:tabs>
          <w:tab w:val="left" w:pos="3281"/>
          <w:tab w:val="center" w:pos="4711"/>
        </w:tabs>
        <w:jc w:val="center"/>
        <w:rPr>
          <w:rFonts w:eastAsia="仿宋_GB2312"/>
          <w:b/>
          <w:bCs/>
          <w:color w:val="000000" w:themeColor="text1"/>
          <w:kern w:val="0"/>
          <w:sz w:val="44"/>
          <w:szCs w:val="44"/>
        </w:rPr>
      </w:pPr>
    </w:p>
    <w:p w:rsidR="00BD70F0" w:rsidRDefault="00BD70F0">
      <w:pPr>
        <w:tabs>
          <w:tab w:val="left" w:pos="3281"/>
          <w:tab w:val="center" w:pos="4711"/>
        </w:tabs>
        <w:jc w:val="center"/>
        <w:rPr>
          <w:rFonts w:eastAsia="仿宋_GB2312"/>
          <w:b/>
          <w:bCs/>
          <w:color w:val="000000" w:themeColor="text1"/>
          <w:spacing w:val="20"/>
          <w:w w:val="66"/>
          <w:sz w:val="44"/>
          <w:szCs w:val="44"/>
        </w:rPr>
        <w:sectPr w:rsidR="00BD70F0">
          <w:headerReference w:type="default" r:id="rId11"/>
          <w:pgSz w:w="11906" w:h="16838"/>
          <w:pgMar w:top="1440" w:right="1797" w:bottom="1440" w:left="1797" w:header="851" w:footer="992" w:gutter="0"/>
          <w:cols w:space="720"/>
          <w:docGrid w:type="linesAndChars" w:linePitch="285" w:charSpace="-3449"/>
        </w:sectPr>
      </w:pPr>
    </w:p>
    <w:p w:rsidR="00BD70F0" w:rsidRDefault="00B544CF">
      <w:pPr>
        <w:tabs>
          <w:tab w:val="left" w:pos="3281"/>
          <w:tab w:val="center" w:pos="4711"/>
        </w:tabs>
        <w:jc w:val="center"/>
        <w:rPr>
          <w:b/>
          <w:bCs/>
          <w:color w:val="000000" w:themeColor="text1"/>
          <w:spacing w:val="20"/>
          <w:w w:val="66"/>
          <w:sz w:val="36"/>
          <w:szCs w:val="32"/>
        </w:rPr>
      </w:pPr>
      <w:r>
        <w:rPr>
          <w:b/>
          <w:bCs/>
          <w:color w:val="000000" w:themeColor="text1"/>
          <w:spacing w:val="20"/>
          <w:w w:val="66"/>
          <w:sz w:val="36"/>
          <w:szCs w:val="32"/>
        </w:rPr>
        <w:lastRenderedPageBreak/>
        <w:t>目</w:t>
      </w:r>
      <w:r>
        <w:rPr>
          <w:b/>
          <w:bCs/>
          <w:color w:val="000000" w:themeColor="text1"/>
          <w:spacing w:val="20"/>
          <w:w w:val="66"/>
          <w:sz w:val="36"/>
          <w:szCs w:val="32"/>
        </w:rPr>
        <w:t xml:space="preserve">  </w:t>
      </w:r>
      <w:r>
        <w:rPr>
          <w:b/>
          <w:bCs/>
          <w:color w:val="000000" w:themeColor="text1"/>
          <w:spacing w:val="20"/>
          <w:w w:val="66"/>
          <w:sz w:val="36"/>
          <w:szCs w:val="32"/>
        </w:rPr>
        <w:t>录</w:t>
      </w:r>
    </w:p>
    <w:p w:rsidR="00BD70F0" w:rsidRDefault="00BD70F0">
      <w:pPr>
        <w:tabs>
          <w:tab w:val="left" w:pos="3281"/>
          <w:tab w:val="center" w:pos="4711"/>
        </w:tabs>
        <w:spacing w:line="360" w:lineRule="auto"/>
        <w:jc w:val="center"/>
        <w:rPr>
          <w:rFonts w:eastAsia="仿宋_GB2312"/>
          <w:b/>
          <w:bCs/>
          <w:color w:val="000000" w:themeColor="text1"/>
          <w:spacing w:val="20"/>
          <w:w w:val="66"/>
          <w:sz w:val="28"/>
          <w:szCs w:val="28"/>
        </w:rPr>
      </w:pPr>
    </w:p>
    <w:p w:rsidR="00BD70F0" w:rsidRDefault="00B544CF">
      <w:pPr>
        <w:pStyle w:val="1"/>
        <w:rPr>
          <w:color w:val="000000" w:themeColor="text1"/>
          <w:sz w:val="28"/>
          <w:szCs w:val="28"/>
        </w:rPr>
      </w:pPr>
      <w:r>
        <w:rPr>
          <w:color w:val="000000" w:themeColor="text1"/>
          <w:sz w:val="28"/>
          <w:szCs w:val="28"/>
        </w:rPr>
        <w:t>第一部分</w:t>
      </w:r>
      <w:r>
        <w:rPr>
          <w:color w:val="000000" w:themeColor="text1"/>
          <w:sz w:val="28"/>
          <w:szCs w:val="28"/>
        </w:rPr>
        <w:t xml:space="preserve">  </w:t>
      </w:r>
      <w:r>
        <w:rPr>
          <w:color w:val="000000" w:themeColor="text1"/>
          <w:sz w:val="28"/>
          <w:szCs w:val="28"/>
        </w:rPr>
        <w:t>磋商邀请函</w:t>
      </w:r>
    </w:p>
    <w:p w:rsidR="00BD70F0" w:rsidRDefault="00BD70F0">
      <w:pPr>
        <w:rPr>
          <w:color w:val="000000" w:themeColor="text1"/>
        </w:rPr>
      </w:pPr>
    </w:p>
    <w:p w:rsidR="00BD70F0" w:rsidRDefault="00B544CF">
      <w:pPr>
        <w:pStyle w:val="1"/>
        <w:rPr>
          <w:color w:val="000000" w:themeColor="text1"/>
          <w:sz w:val="28"/>
          <w:szCs w:val="28"/>
        </w:rPr>
      </w:pPr>
      <w:r>
        <w:rPr>
          <w:color w:val="000000" w:themeColor="text1"/>
          <w:sz w:val="28"/>
          <w:szCs w:val="28"/>
        </w:rPr>
        <w:t>第二部分</w:t>
      </w:r>
      <w:r>
        <w:rPr>
          <w:color w:val="000000" w:themeColor="text1"/>
          <w:sz w:val="28"/>
          <w:szCs w:val="28"/>
        </w:rPr>
        <w:t xml:space="preserve">  </w:t>
      </w:r>
      <w:r>
        <w:rPr>
          <w:color w:val="000000" w:themeColor="text1"/>
          <w:sz w:val="28"/>
          <w:szCs w:val="28"/>
        </w:rPr>
        <w:t>磋商项目要求</w:t>
      </w:r>
    </w:p>
    <w:p w:rsidR="00BD70F0" w:rsidRDefault="00BD70F0">
      <w:pPr>
        <w:rPr>
          <w:color w:val="000000" w:themeColor="text1"/>
        </w:rPr>
      </w:pPr>
    </w:p>
    <w:p w:rsidR="00BD70F0" w:rsidRDefault="00B544CF">
      <w:pPr>
        <w:pStyle w:val="1"/>
        <w:rPr>
          <w:color w:val="000000" w:themeColor="text1"/>
          <w:sz w:val="28"/>
          <w:szCs w:val="28"/>
        </w:rPr>
      </w:pPr>
      <w:r>
        <w:rPr>
          <w:color w:val="000000" w:themeColor="text1"/>
          <w:sz w:val="28"/>
          <w:szCs w:val="28"/>
        </w:rPr>
        <w:t>第三部分</w:t>
      </w:r>
      <w:r>
        <w:rPr>
          <w:color w:val="000000" w:themeColor="text1"/>
          <w:sz w:val="28"/>
          <w:szCs w:val="28"/>
        </w:rPr>
        <w:t xml:space="preserve">  </w:t>
      </w:r>
      <w:r>
        <w:rPr>
          <w:color w:val="000000" w:themeColor="text1"/>
          <w:sz w:val="28"/>
          <w:szCs w:val="28"/>
        </w:rPr>
        <w:t>供应商须知</w:t>
      </w:r>
    </w:p>
    <w:p w:rsidR="00BD70F0" w:rsidRDefault="00BD70F0">
      <w:pPr>
        <w:rPr>
          <w:color w:val="000000" w:themeColor="text1"/>
        </w:rPr>
      </w:pPr>
    </w:p>
    <w:p w:rsidR="00BD70F0" w:rsidRDefault="00B544CF">
      <w:pPr>
        <w:pStyle w:val="1"/>
        <w:rPr>
          <w:color w:val="000000" w:themeColor="text1"/>
          <w:sz w:val="28"/>
          <w:szCs w:val="28"/>
        </w:rPr>
      </w:pPr>
      <w:r>
        <w:rPr>
          <w:color w:val="000000" w:themeColor="text1"/>
          <w:sz w:val="28"/>
          <w:szCs w:val="28"/>
        </w:rPr>
        <w:t>第四部分</w:t>
      </w:r>
      <w:r>
        <w:rPr>
          <w:color w:val="000000" w:themeColor="text1"/>
          <w:sz w:val="28"/>
          <w:szCs w:val="28"/>
        </w:rPr>
        <w:t xml:space="preserve">  </w:t>
      </w:r>
      <w:r>
        <w:rPr>
          <w:color w:val="000000" w:themeColor="text1"/>
          <w:sz w:val="28"/>
          <w:szCs w:val="28"/>
        </w:rPr>
        <w:t>合同草案</w:t>
      </w:r>
    </w:p>
    <w:p w:rsidR="00BD70F0" w:rsidRDefault="00BD70F0">
      <w:pPr>
        <w:rPr>
          <w:color w:val="000000" w:themeColor="text1"/>
        </w:rPr>
      </w:pPr>
    </w:p>
    <w:p w:rsidR="00BD70F0" w:rsidRDefault="00B544CF">
      <w:pPr>
        <w:pStyle w:val="1"/>
        <w:rPr>
          <w:color w:val="000000" w:themeColor="text1"/>
          <w:sz w:val="28"/>
          <w:szCs w:val="28"/>
        </w:rPr>
      </w:pPr>
      <w:r>
        <w:rPr>
          <w:color w:val="000000" w:themeColor="text1"/>
          <w:sz w:val="28"/>
          <w:szCs w:val="28"/>
        </w:rPr>
        <w:t>第五部分</w:t>
      </w:r>
      <w:r>
        <w:rPr>
          <w:color w:val="000000" w:themeColor="text1"/>
          <w:sz w:val="28"/>
          <w:szCs w:val="28"/>
        </w:rPr>
        <w:t xml:space="preserve">  </w:t>
      </w:r>
      <w:r>
        <w:rPr>
          <w:color w:val="000000" w:themeColor="text1"/>
          <w:sz w:val="28"/>
          <w:szCs w:val="28"/>
        </w:rPr>
        <w:t>响应文件格式</w:t>
      </w:r>
    </w:p>
    <w:p w:rsidR="00BD70F0" w:rsidRDefault="00BD70F0">
      <w:pPr>
        <w:tabs>
          <w:tab w:val="left" w:pos="3281"/>
          <w:tab w:val="center" w:pos="4711"/>
        </w:tabs>
        <w:spacing w:line="360" w:lineRule="auto"/>
        <w:jc w:val="center"/>
        <w:rPr>
          <w:rFonts w:eastAsia="仿宋_GB2312"/>
          <w:b/>
          <w:bCs/>
          <w:color w:val="000000" w:themeColor="text1"/>
          <w:spacing w:val="20"/>
          <w:w w:val="66"/>
          <w:sz w:val="28"/>
          <w:szCs w:val="28"/>
        </w:rPr>
      </w:pPr>
    </w:p>
    <w:p w:rsidR="00BD70F0" w:rsidRDefault="00BD70F0">
      <w:pPr>
        <w:tabs>
          <w:tab w:val="left" w:pos="3281"/>
          <w:tab w:val="center" w:pos="4711"/>
        </w:tabs>
        <w:jc w:val="center"/>
        <w:rPr>
          <w:rFonts w:eastAsia="仿宋_GB2312"/>
          <w:b/>
          <w:bCs/>
          <w:color w:val="000000" w:themeColor="text1"/>
          <w:spacing w:val="20"/>
          <w:w w:val="66"/>
          <w:sz w:val="44"/>
          <w:szCs w:val="44"/>
        </w:rPr>
      </w:pPr>
    </w:p>
    <w:p w:rsidR="00BD70F0" w:rsidRDefault="00BD70F0">
      <w:pPr>
        <w:tabs>
          <w:tab w:val="left" w:pos="3281"/>
          <w:tab w:val="center" w:pos="4711"/>
        </w:tabs>
        <w:jc w:val="center"/>
        <w:rPr>
          <w:rFonts w:eastAsia="仿宋_GB2312"/>
          <w:b/>
          <w:bCs/>
          <w:color w:val="000000" w:themeColor="text1"/>
          <w:spacing w:val="20"/>
          <w:w w:val="66"/>
          <w:sz w:val="44"/>
          <w:szCs w:val="44"/>
        </w:rPr>
        <w:sectPr w:rsidR="00BD70F0">
          <w:pgSz w:w="11906" w:h="16838"/>
          <w:pgMar w:top="1440" w:right="1797" w:bottom="1440" w:left="1797" w:header="851" w:footer="992" w:gutter="0"/>
          <w:cols w:space="720"/>
          <w:docGrid w:type="linesAndChars" w:linePitch="285" w:charSpace="-3449"/>
        </w:sectPr>
      </w:pPr>
    </w:p>
    <w:p w:rsidR="00BD70F0" w:rsidRDefault="00B544CF">
      <w:pPr>
        <w:pStyle w:val="a9"/>
        <w:rPr>
          <w:rFonts w:ascii="Times New Roman" w:hAnsi="Times New Roman"/>
          <w:color w:val="000000" w:themeColor="text1"/>
        </w:rPr>
      </w:pPr>
      <w:bookmarkStart w:id="1" w:name="_Toc411426748"/>
      <w:bookmarkStart w:id="2" w:name="_Toc411426750"/>
      <w:r>
        <w:rPr>
          <w:rFonts w:ascii="Times New Roman" w:hAnsi="Times New Roman"/>
          <w:color w:val="000000" w:themeColor="text1"/>
        </w:rPr>
        <w:lastRenderedPageBreak/>
        <w:t>第一部分</w:t>
      </w:r>
      <w:r>
        <w:rPr>
          <w:rFonts w:ascii="Times New Roman" w:hAnsi="Times New Roman"/>
          <w:color w:val="000000" w:themeColor="text1"/>
        </w:rPr>
        <w:t xml:space="preserve">  </w:t>
      </w:r>
      <w:r>
        <w:rPr>
          <w:rFonts w:ascii="Times New Roman" w:hAnsi="Times New Roman"/>
          <w:color w:val="000000" w:themeColor="text1"/>
        </w:rPr>
        <w:t>磋商邀请函</w:t>
      </w:r>
      <w:bookmarkEnd w:id="1"/>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bookmarkStart w:id="3" w:name="_Toc411426749"/>
      <w:r>
        <w:rPr>
          <w:rFonts w:ascii="Times New Roman" w:eastAsia="宋体" w:hAnsi="Times New Roman" w:cs="Times New Roman"/>
          <w:color w:val="000000" w:themeColor="text1"/>
          <w:kern w:val="2"/>
        </w:rPr>
        <w:t>受</w:t>
      </w:r>
      <w:r>
        <w:rPr>
          <w:rFonts w:ascii="Times New Roman" w:eastAsia="宋体" w:hAnsi="Times New Roman" w:cs="Times New Roman" w:hint="eastAsia"/>
          <w:color w:val="000000" w:themeColor="text1"/>
          <w:kern w:val="2"/>
        </w:rPr>
        <w:t>天津市消防救援总队</w:t>
      </w:r>
      <w:r>
        <w:rPr>
          <w:rFonts w:ascii="Times New Roman" w:eastAsia="宋体" w:hAnsi="Times New Roman" w:cs="Times New Roman"/>
          <w:color w:val="000000" w:themeColor="text1"/>
          <w:kern w:val="2"/>
        </w:rPr>
        <w:t>委托，天津市政府采购中心将以竞争性磋商方式，对</w:t>
      </w:r>
      <w:r>
        <w:rPr>
          <w:rFonts w:ascii="Times New Roman" w:eastAsia="宋体" w:hAnsi="Times New Roman" w:cs="Times New Roman" w:hint="eastAsia"/>
          <w:color w:val="000000" w:themeColor="text1"/>
          <w:kern w:val="2"/>
        </w:rPr>
        <w:t>天津市消防救援总队综合性战勤保障基地电源接入工程项目</w:t>
      </w:r>
      <w:r>
        <w:rPr>
          <w:rFonts w:ascii="Times New Roman" w:eastAsia="宋体" w:hAnsi="Times New Roman" w:cs="Times New Roman"/>
          <w:color w:val="000000" w:themeColor="text1"/>
          <w:kern w:val="2"/>
        </w:rPr>
        <w:t>实施采购。现欢迎合格的供应商参加磋商。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szCs w:val="32"/>
        </w:rPr>
      </w:pPr>
      <w:r>
        <w:rPr>
          <w:rFonts w:ascii="Times New Roman" w:eastAsia="宋体" w:hAnsi="Times New Roman" w:cs="Times New Roman"/>
          <w:color w:val="000000" w:themeColor="text1"/>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color w:val="000000" w:themeColor="text1"/>
          <w:szCs w:val="32"/>
        </w:rPr>
        <w:t>CA</w:t>
      </w:r>
      <w:r>
        <w:rPr>
          <w:rFonts w:ascii="Times New Roman" w:eastAsia="宋体" w:hAnsi="Times New Roman" w:cs="Times New Roman"/>
          <w:color w:val="000000" w:themeColor="text1"/>
          <w:szCs w:val="32"/>
        </w:rPr>
        <w:t>数字证书（</w:t>
      </w:r>
      <w:r>
        <w:rPr>
          <w:rFonts w:ascii="Times New Roman" w:eastAsia="宋体" w:hAnsi="Times New Roman" w:cs="Times New Roman"/>
          <w:color w:val="000000" w:themeColor="text1"/>
          <w:szCs w:val="32"/>
        </w:rPr>
        <w:t>USBKEY</w:t>
      </w:r>
      <w:r>
        <w:rPr>
          <w:rFonts w:ascii="Times New Roman" w:eastAsia="宋体" w:hAnsi="Times New Roman" w:cs="Times New Roman"/>
          <w:color w:val="000000" w:themeColor="text1"/>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一、项目名称和编号</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szCs w:val="32"/>
        </w:rPr>
      </w:pPr>
      <w:r>
        <w:rPr>
          <w:rFonts w:ascii="Times New Roman" w:eastAsia="宋体" w:hAnsi="Times New Roman" w:cs="Times New Roman"/>
          <w:color w:val="000000" w:themeColor="text1"/>
          <w:kern w:val="2"/>
        </w:rPr>
        <w:t>（一）项目名称：</w:t>
      </w:r>
      <w:r>
        <w:rPr>
          <w:rFonts w:ascii="Times New Roman" w:eastAsiaTheme="minorEastAsia" w:hAnsi="Times New Roman" w:cs="Times New Roman" w:hint="eastAsia"/>
          <w:color w:val="000000" w:themeColor="text1"/>
          <w:szCs w:val="32"/>
        </w:rPr>
        <w:t>天津市消防救援总队综合性战勤保障基地电源接入工程项目</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（二）项目编号：</w:t>
      </w:r>
      <w:r>
        <w:rPr>
          <w:rFonts w:ascii="Times New Roman" w:eastAsia="宋体" w:hAnsi="Times New Roman" w:cs="Times New Roman" w:hint="eastAsia"/>
          <w:color w:val="000000" w:themeColor="text1"/>
          <w:kern w:val="2"/>
        </w:rPr>
        <w:t xml:space="preserve">TGPC-2024-C-0045 </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二、项目内容</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第一包：</w:t>
      </w:r>
      <w:r>
        <w:rPr>
          <w:rFonts w:ascii="Times New Roman" w:eastAsia="宋体" w:hAnsi="Times New Roman" w:cs="Times New Roman" w:hint="eastAsia"/>
          <w:color w:val="000000" w:themeColor="text1"/>
        </w:rPr>
        <w:t>10KV</w:t>
      </w:r>
      <w:r>
        <w:rPr>
          <w:rFonts w:ascii="Times New Roman" w:eastAsia="宋体" w:hAnsi="Times New Roman" w:cs="Times New Roman" w:hint="eastAsia"/>
          <w:color w:val="000000" w:themeColor="text1"/>
        </w:rPr>
        <w:t>正式电市政配套建设工程</w:t>
      </w:r>
      <w:r>
        <w:rPr>
          <w:rFonts w:ascii="Times New Roman" w:eastAsia="宋体" w:hAnsi="Times New Roman" w:cs="Times New Roman"/>
          <w:color w:val="000000" w:themeColor="text1"/>
        </w:rPr>
        <w:t>，具体详见项目需求书。合同履行期限</w:t>
      </w:r>
      <w:r>
        <w:rPr>
          <w:rFonts w:ascii="Times New Roman" w:eastAsia="宋体" w:hAnsi="Times New Roman" w:cs="Times New Roman" w:hint="eastAsia"/>
          <w:color w:val="000000" w:themeColor="text1"/>
        </w:rPr>
        <w:t>：合同签订后</w:t>
      </w:r>
      <w:r>
        <w:rPr>
          <w:rFonts w:ascii="Times New Roman" w:eastAsia="宋体" w:hAnsi="Times New Roman" w:cs="Times New Roman" w:hint="eastAsia"/>
          <w:color w:val="000000" w:themeColor="text1"/>
        </w:rPr>
        <w:t>90</w:t>
      </w:r>
      <w:r>
        <w:rPr>
          <w:rFonts w:ascii="Times New Roman" w:eastAsia="宋体" w:hAnsi="Times New Roman" w:cs="Times New Roman" w:hint="eastAsia"/>
          <w:color w:val="000000" w:themeColor="text1"/>
        </w:rPr>
        <w:t>天内完工；</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三、项目预算</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第一包：</w:t>
      </w:r>
      <w:r>
        <w:rPr>
          <w:rFonts w:ascii="Times New Roman" w:eastAsia="宋体" w:hAnsi="Times New Roman" w:cs="Times New Roman" w:hint="eastAsia"/>
          <w:color w:val="000000" w:themeColor="text1"/>
        </w:rPr>
        <w:t>736669</w:t>
      </w:r>
      <w:r>
        <w:rPr>
          <w:rFonts w:ascii="Times New Roman" w:eastAsia="宋体" w:hAnsi="Times New Roman" w:cs="Times New Roman"/>
          <w:color w:val="000000" w:themeColor="text1"/>
        </w:rPr>
        <w:t>元</w:t>
      </w:r>
      <w:r>
        <w:rPr>
          <w:rFonts w:ascii="Times New Roman" w:eastAsia="宋体" w:hAnsi="Times New Roman" w:cs="Times New Roman" w:hint="eastAsia"/>
          <w:color w:val="000000" w:themeColor="text1"/>
        </w:rPr>
        <w:t>；</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四、供应商资格要求（实质性要求）</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供应商应具备电力总承包三级或者输变电专业承包三级及以上资质，</w:t>
      </w:r>
      <w:r>
        <w:rPr>
          <w:rFonts w:ascii="Times New Roman" w:eastAsia="宋体" w:hAnsi="Times New Roman" w:cs="Times New Roman"/>
          <w:color w:val="000000" w:themeColor="text1"/>
        </w:rPr>
        <w:t>提供资质证书原件扫描件</w:t>
      </w:r>
      <w:r>
        <w:rPr>
          <w:rFonts w:ascii="Times New Roman" w:eastAsia="宋体" w:hAnsi="Times New Roman" w:cs="Times New Roman" w:hint="eastAsia"/>
          <w:color w:val="000000" w:themeColor="text1"/>
        </w:rPr>
        <w:t>；</w:t>
      </w:r>
    </w:p>
    <w:p w:rsidR="00BD70F0" w:rsidRDefault="00B544CF">
      <w:pPr>
        <w:pStyle w:val="Default"/>
        <w:spacing w:line="360" w:lineRule="auto"/>
        <w:ind w:leftChars="228" w:left="479"/>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（二）供应商应具承装（修、试）电力设施许可证，提供证书原件扫描件。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）供应商应具备有效期内的《安全生产许可证》，提供资质证书原件扫描件。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）负责本工程施工的项目经理应具备建设管理部门颁发的</w:t>
      </w:r>
      <w:r>
        <w:rPr>
          <w:rFonts w:ascii="Times New Roman" w:eastAsia="宋体" w:hAnsi="Times New Roman" w:cs="Times New Roman" w:hint="eastAsia"/>
          <w:color w:val="000000" w:themeColor="text1"/>
        </w:rPr>
        <w:t>机电工程</w:t>
      </w:r>
      <w:r>
        <w:rPr>
          <w:rFonts w:ascii="Times New Roman" w:eastAsia="宋体" w:hAnsi="Times New Roman" w:cs="Times New Roman"/>
          <w:color w:val="000000" w:themeColor="text1"/>
        </w:rPr>
        <w:t>专业二级及以上建造师资质证书，提供资质证书原件扫描件。</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）供应商应具备《中华人民共和国政府采购法》第二十二条第一款规定的条件，提供以下材料：</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lastRenderedPageBreak/>
        <w:t xml:space="preserve">1. </w:t>
      </w:r>
      <w:r>
        <w:rPr>
          <w:rFonts w:ascii="Times New Roman" w:eastAsia="宋体" w:hAnsi="Times New Roman" w:cs="Times New Roman"/>
          <w:color w:val="000000" w:themeColor="text1"/>
        </w:rPr>
        <w:t>营业执照副本或事业单位法人证书或民办非企业单位登记证书或社会团体法人登记证书或基金会法人登记证书扫描件或自然人的身份证明扫描件。</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财务状况报告等相关材料：</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A.</w:t>
      </w:r>
      <w:r>
        <w:rPr>
          <w:rFonts w:ascii="Times New Roman" w:eastAsia="宋体" w:hAnsi="Times New Roman" w:cs="Times New Roman"/>
          <w:color w:val="000000" w:themeColor="text1"/>
        </w:rPr>
        <w:t>经第三方会计师事务所审计的</w:t>
      </w:r>
      <w:r>
        <w:rPr>
          <w:rFonts w:ascii="Times New Roman" w:eastAsia="宋体" w:hAnsi="Times New Roman" w:cs="Times New Roman"/>
          <w:color w:val="000000" w:themeColor="text1"/>
        </w:rPr>
        <w:t>2023</w:t>
      </w:r>
      <w:r>
        <w:rPr>
          <w:rFonts w:ascii="Times New Roman" w:eastAsia="宋体" w:hAnsi="Times New Roman" w:cs="Times New Roman" w:hint="eastAsia"/>
          <w:color w:val="000000" w:themeColor="text1"/>
        </w:rPr>
        <w:t>年度</w:t>
      </w:r>
      <w:r>
        <w:rPr>
          <w:rFonts w:ascii="Times New Roman" w:eastAsia="宋体" w:hAnsi="Times New Roman" w:cs="Times New Roman"/>
          <w:color w:val="000000" w:themeColor="text1"/>
        </w:rPr>
        <w:t>财务报告扫描件。</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具有良好的商业信誉和健全的财务会计制度的书面声明。</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注：</w:t>
      </w:r>
      <w:r>
        <w:rPr>
          <w:rFonts w:ascii="Times New Roman" w:eastAsia="宋体" w:hAnsi="Times New Roman" w:cs="Times New Roman"/>
          <w:color w:val="000000" w:themeColor="text1"/>
        </w:rPr>
        <w:t>A</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B</w:t>
      </w:r>
      <w:r>
        <w:rPr>
          <w:rFonts w:ascii="Times New Roman" w:eastAsia="宋体" w:hAnsi="Times New Roman" w:cs="Times New Roman"/>
          <w:color w:val="000000" w:themeColor="text1"/>
        </w:rPr>
        <w:t>两项提供任意一项均可。</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依法缴纳税收和社会保障资金的书面声明。</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提交响应文件截止日前</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年在经营活动中没有重大违法记录的书面声明（截至提交响应文件截止日成立不足</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年的供应商可提供自成立以来无重大违法记录的书面声明）。</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提交具备履行合同所必需的设备和专业技术能力证明材料。</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六</w:t>
      </w:r>
      <w:r>
        <w:rPr>
          <w:rFonts w:ascii="Times New Roman" w:eastAsia="宋体" w:hAnsi="Times New Roman" w:cs="Times New Roman"/>
          <w:color w:val="000000" w:themeColor="text1"/>
        </w:rPr>
        <w:t>）本项目不接受联合体参与磋商。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五、项目需要落实的政府采购政策</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bookmarkStart w:id="4" w:name="OLE_LINK4"/>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本项目对小微企业报价给予</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的扣除。</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（二）根据财政部发布的《关于政府采购支持监狱企业发展有关问题的通知》规定，监狱企业视同小微企业。</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（三）根据财政部、民政部、中国残疾人联合会发布的《关于促进残疾人就业政府采购政策的通知》规定，残疾人福利性单位视同小微企业。</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）按照《财政部关于在政府采购活动中查询及使用信用记录有关问题的通知》（财库〔</w:t>
      </w:r>
      <w:r>
        <w:rPr>
          <w:rFonts w:ascii="Times New Roman" w:eastAsia="宋体" w:hAnsi="Times New Roman" w:cs="Times New Roman"/>
          <w:color w:val="000000" w:themeColor="text1"/>
        </w:rPr>
        <w:t>2016</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125</w:t>
      </w:r>
      <w:r>
        <w:rPr>
          <w:rFonts w:ascii="Times New Roman" w:eastAsia="宋体" w:hAnsi="Times New Roman" w:cs="Times New Roman"/>
          <w:color w:val="000000" w:themeColor="text1"/>
        </w:rPr>
        <w:t>号）的要求，根据开标当日解密截止时间</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信用中国</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网站（</w:t>
      </w:r>
      <w:r>
        <w:rPr>
          <w:rFonts w:ascii="Times New Roman" w:eastAsia="宋体" w:hAnsi="Times New Roman" w:cs="Times New Roman"/>
          <w:color w:val="000000" w:themeColor="text1"/>
        </w:rPr>
        <w:t>www.creditchina.gov.cn</w:t>
      </w:r>
      <w:r>
        <w:rPr>
          <w:rFonts w:ascii="Times New Roman" w:eastAsia="宋体" w:hAnsi="Times New Roman" w:cs="Times New Roman"/>
          <w:color w:val="000000" w:themeColor="text1"/>
        </w:rPr>
        <w:t>）、中国政府采购网（</w:t>
      </w:r>
      <w:r>
        <w:rPr>
          <w:rFonts w:ascii="Times New Roman" w:eastAsia="宋体" w:hAnsi="Times New Roman" w:cs="Times New Roman"/>
          <w:color w:val="000000" w:themeColor="text1"/>
        </w:rPr>
        <w:t>www.ccgp.gov.cn</w:t>
      </w:r>
      <w:r>
        <w:rPr>
          <w:rFonts w:ascii="Times New Roman" w:eastAsia="宋体" w:hAnsi="Times New Roman" w:cs="Times New Roman"/>
          <w:color w:val="000000" w:themeColor="text1"/>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六、获取竞争性磋商文件时间、方式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（一）获取竞争性磋商文件的时间：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6</w:t>
      </w:r>
      <w:r>
        <w:rPr>
          <w:rFonts w:ascii="Times New Roman" w:eastAsia="宋体" w:hAnsi="Times New Roman" w:cs="Times New Roman"/>
          <w:color w:val="000000" w:themeColor="text1"/>
        </w:rPr>
        <w:t>日至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日，每日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17:00</w:t>
      </w:r>
      <w:r>
        <w:rPr>
          <w:rFonts w:ascii="Times New Roman" w:eastAsia="宋体" w:hAnsi="Times New Roman" w:cs="Times New Roman"/>
          <w:color w:val="000000" w:themeColor="text1"/>
        </w:rPr>
        <w:t>（北京时间，法定节假日除外）。</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（二）获取竞争性磋商文件的方式：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获取竞争性磋商文件网址：使用天津数字认证有限公司发出的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下载竞争性磋商文件。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供应商注册、</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）领取、电子签章办理办法：</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）天津市政府采购中心网注册：登录天津市政府采购中心网（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）首页点击</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用户注册维护</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，填写相关内容。天津市政府采购中心注册窗口联系电话：</w:t>
      </w:r>
      <w:r>
        <w:rPr>
          <w:rFonts w:ascii="Times New Roman" w:eastAsia="宋体" w:hAnsi="Times New Roman" w:cs="Times New Roman"/>
          <w:color w:val="000000" w:themeColor="text1"/>
        </w:rPr>
        <w:t>022-24538167</w:t>
      </w:r>
      <w:r>
        <w:rPr>
          <w:rFonts w:ascii="Times New Roman" w:eastAsia="宋体" w:hAnsi="Times New Roman" w:cs="Times New Roman"/>
          <w:color w:val="000000" w:themeColor="text1"/>
        </w:rPr>
        <w:t>。</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）领取及电子签章办理：参见天津市政府采购中心网（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服务指南</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供应商注册、领取</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）及电子签章制章的流程。</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数字证书办理联系电话：</w:t>
      </w:r>
      <w:r>
        <w:rPr>
          <w:rFonts w:ascii="Times New Roman" w:eastAsia="宋体" w:hAnsi="Times New Roman" w:cs="Times New Roman"/>
          <w:color w:val="000000" w:themeColor="text1"/>
        </w:rPr>
        <w:t>400-0566-110</w:t>
      </w:r>
      <w:r>
        <w:rPr>
          <w:rFonts w:ascii="Times New Roman" w:eastAsia="宋体" w:hAnsi="Times New Roman" w:cs="Times New Roman"/>
          <w:color w:val="000000" w:themeColor="text1"/>
        </w:rPr>
        <w:t>或</w:t>
      </w:r>
      <w:r>
        <w:rPr>
          <w:rFonts w:ascii="Times New Roman" w:eastAsia="宋体" w:hAnsi="Times New Roman" w:cs="Times New Roman"/>
          <w:color w:val="000000" w:themeColor="text1"/>
        </w:rPr>
        <w:t>022-24538059</w:t>
      </w:r>
      <w:r>
        <w:rPr>
          <w:rFonts w:ascii="Times New Roman" w:eastAsia="宋体" w:hAnsi="Times New Roman" w:cs="Times New Roman"/>
          <w:color w:val="000000" w:themeColor="text1"/>
        </w:rPr>
        <w:t>。</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电子签章办理联系电话：</w:t>
      </w:r>
      <w:r>
        <w:rPr>
          <w:rFonts w:ascii="Times New Roman" w:eastAsia="宋体" w:hAnsi="Times New Roman" w:cs="Times New Roman"/>
          <w:color w:val="000000" w:themeColor="text1"/>
        </w:rPr>
        <w:t>022-24538</w:t>
      </w:r>
      <w:r>
        <w:rPr>
          <w:rFonts w:ascii="Times New Roman" w:eastAsia="宋体" w:hAnsi="Times New Roman" w:cs="Times New Roman" w:hint="eastAsia"/>
          <w:color w:val="000000" w:themeColor="text1"/>
        </w:rPr>
        <w:t>059</w:t>
      </w:r>
      <w:r>
        <w:rPr>
          <w:rFonts w:ascii="Times New Roman" w:eastAsia="宋体" w:hAnsi="Times New Roman" w:cs="Times New Roman"/>
          <w:color w:val="000000" w:themeColor="text1"/>
        </w:rPr>
        <w:t>。</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本项目</w:t>
      </w:r>
      <w:r>
        <w:rPr>
          <w:rFonts w:ascii="Times New Roman" w:eastAsia="宋体" w:hAnsi="Times New Roman" w:cs="Times New Roman" w:hint="eastAsia"/>
          <w:color w:val="000000" w:themeColor="text1"/>
        </w:rPr>
        <w:t>不</w:t>
      </w:r>
      <w:r>
        <w:rPr>
          <w:rFonts w:ascii="Times New Roman" w:eastAsia="宋体" w:hAnsi="Times New Roman" w:cs="Times New Roman"/>
          <w:color w:val="000000" w:themeColor="text1"/>
        </w:rPr>
        <w:t>组织踏勘现场</w:t>
      </w:r>
      <w:r>
        <w:rPr>
          <w:rFonts w:ascii="Times New Roman" w:eastAsia="宋体" w:hAnsi="Times New Roman" w:cs="Times New Roman" w:hint="eastAsia"/>
          <w:color w:val="000000" w:themeColor="text1"/>
        </w:rPr>
        <w:t>。</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本项目</w:t>
      </w:r>
      <w:r>
        <w:rPr>
          <w:rFonts w:ascii="Times New Roman" w:eastAsia="宋体" w:hAnsi="Times New Roman" w:cs="Times New Roman" w:hint="eastAsia"/>
          <w:color w:val="000000" w:themeColor="text1"/>
        </w:rPr>
        <w:t>不组织</w:t>
      </w:r>
      <w:r>
        <w:rPr>
          <w:rFonts w:ascii="Times New Roman" w:eastAsia="宋体" w:hAnsi="Times New Roman" w:cs="Times New Roman"/>
          <w:color w:val="000000" w:themeColor="text1"/>
        </w:rPr>
        <w:t>标前答疑会。</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七、网上应答时间</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6</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18</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进行应答并提交。</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http://tjgpc.zwfwb.tj.gov.cn/webInfo/getWebInfoListForwebInfoClass.do?fkWebInfoclassId=W008</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八、提交电子响应文件截止时间及方式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（一）提交电子响应文件截止时间：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18</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。提交电子响应文件截止时间前提交网上应答并分别上传加盖电子签章的第一、第二阶段电子响应文件（以通过天津公共资源电子签章客户端正确读取签章信息为准）方为有效响应。</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（二）提交电子响应文件方式：本项目采用网上电子投标方式，投标人须于上述规定的时间使用天津数字认证有限公司发出的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提交网上应答和分别上传加盖电子签章的第一、第二阶段电子响应文件（以通过天津公共资源电子签章客户端正确读取签章信息为准）。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九、解密时间、方式及磋商地点</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（一）第一阶段解密时间：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18</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至</w:t>
      </w:r>
      <w:r>
        <w:rPr>
          <w:rFonts w:ascii="Times New Roman" w:eastAsia="宋体" w:hAnsi="Times New Roman" w:cs="Times New Roman" w:hint="eastAsia"/>
          <w:color w:val="000000" w:themeColor="text1"/>
        </w:rPr>
        <w:t>14</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完成第一阶段解密的方为有效响应。</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（二）第二阶段解密时间：通过第一阶段磋商的供应商在磋商小组要求的时间内（一般是磋商当日）完成第二阶段解密，否则视为放弃磋商。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（三）解密方式：供应商须于上述规定时间内使用天津数字认证有限公司发出的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完成解密。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（四）磋商地点：第一阶段解密后，磋商代表人须于天津市河东区红星路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号二楼天津市政府采购中心评审现场等候磋商。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十、采购代理机构名称、地址、联系人及联系方式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（一）采购代理机构名称：天津市政府采购中心</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（二）采购代理机构地址：天津市河东区红星路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号二楼（邮编：</w:t>
      </w:r>
      <w:r>
        <w:rPr>
          <w:rFonts w:ascii="Times New Roman" w:eastAsia="宋体" w:hAnsi="Times New Roman" w:cs="Times New Roman"/>
          <w:color w:val="000000" w:themeColor="text1"/>
        </w:rPr>
        <w:t>300161</w:t>
      </w:r>
      <w:r>
        <w:rPr>
          <w:rFonts w:ascii="Times New Roman" w:eastAsia="宋体" w:hAnsi="Times New Roman" w:cs="Times New Roman"/>
          <w:color w:val="000000" w:themeColor="text1"/>
        </w:rPr>
        <w:t>）</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（三）联系人：</w:t>
      </w:r>
      <w:r>
        <w:rPr>
          <w:rFonts w:ascii="Times New Roman" w:eastAsia="宋体" w:hAnsi="Times New Roman" w:cs="Times New Roman" w:hint="eastAsia"/>
          <w:color w:val="000000" w:themeColor="text1"/>
        </w:rPr>
        <w:t>郭晓刚、杨光、鲁志强</w:t>
      </w:r>
      <w:r>
        <w:rPr>
          <w:rFonts w:ascii="Times New Roman" w:eastAsia="宋体" w:hAnsi="Times New Roman" w:cs="Times New Roman"/>
          <w:color w:val="000000" w:themeColor="text1"/>
        </w:rPr>
        <w:t xml:space="preserve"> </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（四）网址：</w:t>
      </w:r>
      <w:r>
        <w:rPr>
          <w:rFonts w:ascii="Times New Roman" w:eastAsia="宋体" w:hAnsi="Times New Roman" w:cs="Times New Roman"/>
          <w:color w:val="000000" w:themeColor="text1"/>
        </w:rPr>
        <w:t>http://tjgpc.zwfwb.tj.gov.cn</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（五）对外办公时间：法定工作日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17:00</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（六）咨询服务电话：</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供应商注册咨询</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022-24538167</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 CA</w:t>
      </w:r>
      <w:r>
        <w:rPr>
          <w:rFonts w:ascii="Times New Roman" w:eastAsia="宋体" w:hAnsi="Times New Roman" w:cs="Times New Roman" w:hint="eastAsia"/>
          <w:color w:val="000000" w:themeColor="text1"/>
        </w:rPr>
        <w:t>证书和</w:t>
      </w:r>
      <w:r>
        <w:rPr>
          <w:rFonts w:ascii="Times New Roman" w:eastAsia="宋体" w:hAnsi="Times New Roman" w:cs="Times New Roman"/>
          <w:color w:val="000000" w:themeColor="text1"/>
        </w:rPr>
        <w:t>电子签章办理咨询：</w:t>
      </w:r>
      <w:r>
        <w:rPr>
          <w:rFonts w:ascii="Times New Roman" w:eastAsia="宋体" w:hAnsi="Times New Roman" w:cs="Times New Roman" w:hint="eastAsia"/>
          <w:color w:val="000000" w:themeColor="text1"/>
        </w:rPr>
        <w:t>022-24538059</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采购文件咨询：</w:t>
      </w:r>
      <w:r>
        <w:rPr>
          <w:rFonts w:ascii="Times New Roman" w:eastAsia="宋体" w:hAnsi="Times New Roman" w:cs="Times New Roman"/>
          <w:color w:val="000000" w:themeColor="text1"/>
        </w:rPr>
        <w:t>022-2453</w:t>
      </w:r>
      <w:r>
        <w:rPr>
          <w:rFonts w:ascii="Times New Roman" w:eastAsia="宋体" w:hAnsi="Times New Roman" w:cs="Times New Roman" w:hint="eastAsia"/>
          <w:color w:val="000000" w:themeColor="text1"/>
        </w:rPr>
        <w:t>8176</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网上应答</w:t>
      </w:r>
      <w:r>
        <w:rPr>
          <w:rFonts w:ascii="Times New Roman" w:eastAsia="宋体" w:hAnsi="Times New Roman" w:cs="Times New Roman" w:hint="eastAsia"/>
          <w:color w:val="000000" w:themeColor="text1"/>
        </w:rPr>
        <w:t>及</w:t>
      </w:r>
      <w:r>
        <w:rPr>
          <w:rFonts w:ascii="Times New Roman" w:eastAsia="宋体" w:hAnsi="Times New Roman" w:cs="Times New Roman"/>
          <w:color w:val="000000" w:themeColor="text1"/>
        </w:rPr>
        <w:t>解密操作咨询：</w:t>
      </w:r>
      <w:r>
        <w:rPr>
          <w:rFonts w:ascii="Times New Roman" w:eastAsia="宋体" w:hAnsi="Times New Roman" w:cs="Times New Roman"/>
          <w:color w:val="000000" w:themeColor="text1"/>
        </w:rPr>
        <w:t>022-24538309</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十一、采购人的名称、地址和联系方式</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天津市消防救援总队</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天津市南开区南马路</w:t>
      </w:r>
      <w:r>
        <w:rPr>
          <w:rFonts w:ascii="Times New Roman" w:eastAsia="宋体" w:hAnsi="Times New Roman" w:cs="Times New Roman" w:hint="eastAsia"/>
          <w:color w:val="000000" w:themeColor="text1"/>
        </w:rPr>
        <w:t>708</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王海飞</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hint="eastAsia"/>
          <w:color w:val="000000" w:themeColor="text1"/>
        </w:rPr>
        <w:t xml:space="preserve">022-27330119  </w:t>
      </w:r>
      <w:r>
        <w:rPr>
          <w:rFonts w:ascii="Times New Roman" w:eastAsia="宋体" w:hAnsi="Times New Roman" w:cs="Times New Roman"/>
          <w:color w:val="000000" w:themeColor="text1"/>
        </w:rPr>
        <w:t xml:space="preserve"> </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十二、质疑方式</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供应商认为采购文件、采购过程和采购结果使自己的权益受到损害的，可以在知道或者应知其权益受到损害之日起七个工作日内，按照本项目采购文件第三部分《供应商须知》</w:t>
      </w:r>
      <w:r>
        <w:rPr>
          <w:rFonts w:ascii="Times New Roman" w:eastAsia="宋体" w:hAnsi="Times New Roman" w:cs="Times New Roman"/>
          <w:color w:val="000000" w:themeColor="text1"/>
        </w:rPr>
        <w:t xml:space="preserve">“8. </w:t>
      </w:r>
      <w:r>
        <w:rPr>
          <w:rFonts w:ascii="Times New Roman" w:eastAsia="宋体" w:hAnsi="Times New Roman" w:cs="Times New Roman"/>
          <w:color w:val="000000" w:themeColor="text1"/>
        </w:rPr>
        <w:t>询问与质疑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的相关规定，以书面原件形式针对同一采购程序环节一次性提出质疑，否则不予受理。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采购人质疑受理：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联系部门：</w:t>
      </w:r>
      <w:r>
        <w:rPr>
          <w:rFonts w:ascii="Times New Roman" w:eastAsia="宋体" w:hAnsi="Times New Roman" w:cs="Times New Roman" w:hint="eastAsia"/>
          <w:color w:val="000000" w:themeColor="text1"/>
        </w:rPr>
        <w:t>天津市消防救援总队</w:t>
      </w:r>
      <w:r>
        <w:rPr>
          <w:rFonts w:ascii="Times New Roman" w:eastAsia="宋体" w:hAnsi="Times New Roman" w:cs="Times New Roman" w:hint="eastAsia"/>
          <w:color w:val="000000" w:themeColor="text1"/>
        </w:rPr>
        <w:t xml:space="preserve">  </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联系地址：</w:t>
      </w:r>
      <w:r>
        <w:rPr>
          <w:rFonts w:ascii="Times New Roman" w:eastAsia="宋体" w:hAnsi="Times New Roman" w:cs="Times New Roman" w:hint="eastAsia"/>
          <w:color w:val="000000" w:themeColor="text1"/>
        </w:rPr>
        <w:t>天津市南开区南马路</w:t>
      </w:r>
      <w:r>
        <w:rPr>
          <w:rFonts w:ascii="Times New Roman" w:eastAsia="宋体" w:hAnsi="Times New Roman" w:cs="Times New Roman" w:hint="eastAsia"/>
          <w:color w:val="000000" w:themeColor="text1"/>
        </w:rPr>
        <w:t>708</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联</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系</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人：</w:t>
      </w:r>
      <w:r>
        <w:rPr>
          <w:rFonts w:ascii="Times New Roman" w:eastAsia="宋体" w:hAnsi="Times New Roman" w:cs="Times New Roman" w:hint="eastAsia"/>
          <w:color w:val="000000" w:themeColor="text1"/>
        </w:rPr>
        <w:t>王鹏</w:t>
      </w:r>
      <w:r>
        <w:rPr>
          <w:rFonts w:ascii="Times New Roman" w:eastAsia="宋体" w:hAnsi="Times New Roman" w:cs="Times New Roman" w:hint="eastAsia"/>
          <w:color w:val="000000" w:themeColor="text1"/>
        </w:rPr>
        <w:t xml:space="preserve">  </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联系方式：</w:t>
      </w:r>
      <w:r>
        <w:rPr>
          <w:rFonts w:ascii="Times New Roman" w:eastAsia="宋体" w:hAnsi="Times New Roman" w:cs="Times New Roman" w:hint="eastAsia"/>
          <w:color w:val="000000" w:themeColor="text1"/>
        </w:rPr>
        <w:t xml:space="preserve">022-27330119 </w:t>
      </w:r>
      <w:r>
        <w:rPr>
          <w:rFonts w:ascii="Times New Roman" w:eastAsia="宋体" w:hAnsi="Times New Roman" w:cs="Times New Roman"/>
          <w:color w:val="000000" w:themeColor="text1"/>
        </w:rPr>
        <w:t xml:space="preserve"> </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十三、公告期限</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磋商公告的公告期限为</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个工作日。</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十四、招标代理服务费</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BD70F0">
        <w:trPr>
          <w:trHeight w:val="440"/>
          <w:tblHeader/>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成交金额（万元）</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费率</w:t>
            </w:r>
          </w:p>
        </w:tc>
      </w:tr>
      <w:tr w:rsidR="00BD70F0">
        <w:trPr>
          <w:trHeight w:val="440"/>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100</w:t>
            </w:r>
            <w:r>
              <w:rPr>
                <w:color w:val="000000" w:themeColor="text1"/>
                <w:sz w:val="24"/>
              </w:rPr>
              <w:t>以下</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1.0%</w:t>
            </w:r>
          </w:p>
        </w:tc>
      </w:tr>
      <w:tr w:rsidR="00BD70F0">
        <w:trPr>
          <w:trHeight w:val="440"/>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100-500</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0.7%</w:t>
            </w:r>
          </w:p>
        </w:tc>
      </w:tr>
      <w:tr w:rsidR="00BD70F0">
        <w:trPr>
          <w:trHeight w:val="440"/>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500-1000</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0.55%</w:t>
            </w:r>
          </w:p>
        </w:tc>
      </w:tr>
      <w:tr w:rsidR="00BD70F0">
        <w:trPr>
          <w:trHeight w:val="440"/>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1000-5000</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0.35%</w:t>
            </w:r>
          </w:p>
        </w:tc>
      </w:tr>
      <w:tr w:rsidR="00BD70F0">
        <w:trPr>
          <w:trHeight w:val="440"/>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5000-10000</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0.2%</w:t>
            </w:r>
          </w:p>
        </w:tc>
      </w:tr>
      <w:tr w:rsidR="00BD70F0">
        <w:trPr>
          <w:trHeight w:val="440"/>
          <w:jc w:val="center"/>
        </w:trPr>
        <w:tc>
          <w:tcPr>
            <w:tcW w:w="3656"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10000-100000</w:t>
            </w:r>
          </w:p>
        </w:tc>
        <w:tc>
          <w:tcPr>
            <w:tcW w:w="3657" w:type="dxa"/>
            <w:vAlign w:val="center"/>
          </w:tcPr>
          <w:p w:rsidR="00BD70F0" w:rsidRDefault="00B544CF">
            <w:pPr>
              <w:tabs>
                <w:tab w:val="left" w:pos="750"/>
                <w:tab w:val="left" w:pos="840"/>
              </w:tabs>
              <w:adjustRightInd w:val="0"/>
              <w:snapToGrid w:val="0"/>
              <w:jc w:val="center"/>
              <w:rPr>
                <w:color w:val="000000" w:themeColor="text1"/>
                <w:sz w:val="24"/>
              </w:rPr>
            </w:pPr>
            <w:r>
              <w:rPr>
                <w:color w:val="000000" w:themeColor="text1"/>
                <w:sz w:val="24"/>
              </w:rPr>
              <w:t>0.05%</w:t>
            </w:r>
          </w:p>
        </w:tc>
      </w:tr>
    </w:tbl>
    <w:p w:rsidR="00BD70F0" w:rsidRDefault="00B544CF">
      <w:pPr>
        <w:tabs>
          <w:tab w:val="left" w:pos="700"/>
        </w:tabs>
        <w:autoSpaceDE w:val="0"/>
        <w:autoSpaceDN w:val="0"/>
        <w:adjustRightInd w:val="0"/>
        <w:spacing w:line="360" w:lineRule="auto"/>
        <w:ind w:firstLineChars="200" w:firstLine="480"/>
        <w:rPr>
          <w:color w:val="000000" w:themeColor="text1"/>
          <w:sz w:val="24"/>
          <w:lang w:val="zh-CN"/>
        </w:rPr>
      </w:pPr>
      <w:r>
        <w:rPr>
          <w:color w:val="000000" w:themeColor="text1"/>
          <w:sz w:val="24"/>
          <w:lang w:val="zh-CN"/>
        </w:rPr>
        <w:t>服务费按差额定率累进法计算，向下取整，精确到元。例如</w:t>
      </w:r>
      <w:r>
        <w:rPr>
          <w:color w:val="000000" w:themeColor="text1"/>
          <w:sz w:val="24"/>
        </w:rPr>
        <w:t>成交</w:t>
      </w:r>
      <w:r>
        <w:rPr>
          <w:color w:val="000000" w:themeColor="text1"/>
          <w:sz w:val="24"/>
          <w:lang w:val="zh-CN"/>
        </w:rPr>
        <w:t>金额为</w:t>
      </w:r>
      <w:r>
        <w:rPr>
          <w:color w:val="000000" w:themeColor="text1"/>
          <w:sz w:val="24"/>
          <w:lang w:val="zh-CN"/>
        </w:rPr>
        <w:t>6805000</w:t>
      </w:r>
      <w:r>
        <w:rPr>
          <w:color w:val="000000" w:themeColor="text1"/>
          <w:sz w:val="24"/>
          <w:lang w:val="zh-CN"/>
        </w:rPr>
        <w:t>元，服务费</w:t>
      </w:r>
      <w:r>
        <w:rPr>
          <w:color w:val="000000" w:themeColor="text1"/>
          <w:sz w:val="24"/>
          <w:lang w:val="zh-CN"/>
        </w:rPr>
        <w:t>=1000000×1%+</w:t>
      </w:r>
      <w:r>
        <w:rPr>
          <w:color w:val="000000" w:themeColor="text1"/>
          <w:sz w:val="24"/>
          <w:lang w:val="zh-CN"/>
        </w:rPr>
        <w:t>（</w:t>
      </w:r>
      <w:r>
        <w:rPr>
          <w:color w:val="000000" w:themeColor="text1"/>
          <w:sz w:val="24"/>
          <w:lang w:val="zh-CN"/>
        </w:rPr>
        <w:t>5000000-1000000</w:t>
      </w:r>
      <w:r>
        <w:rPr>
          <w:color w:val="000000" w:themeColor="text1"/>
          <w:sz w:val="24"/>
          <w:lang w:val="zh-CN"/>
        </w:rPr>
        <w:t>）</w:t>
      </w:r>
      <w:r>
        <w:rPr>
          <w:color w:val="000000" w:themeColor="text1"/>
          <w:sz w:val="24"/>
          <w:lang w:val="zh-CN"/>
        </w:rPr>
        <w:t>×0.7%+</w:t>
      </w:r>
      <w:r>
        <w:rPr>
          <w:color w:val="000000" w:themeColor="text1"/>
          <w:sz w:val="24"/>
          <w:lang w:val="zh-CN"/>
        </w:rPr>
        <w:t>（</w:t>
      </w:r>
      <w:r>
        <w:rPr>
          <w:color w:val="000000" w:themeColor="text1"/>
          <w:sz w:val="24"/>
          <w:lang w:val="zh-CN"/>
        </w:rPr>
        <w:t>6805000-5000000</w:t>
      </w:r>
      <w:r>
        <w:rPr>
          <w:color w:val="000000" w:themeColor="text1"/>
          <w:sz w:val="24"/>
          <w:lang w:val="zh-CN"/>
        </w:rPr>
        <w:t>）</w:t>
      </w:r>
      <w:r>
        <w:rPr>
          <w:color w:val="000000" w:themeColor="text1"/>
          <w:sz w:val="24"/>
          <w:lang w:val="zh-CN"/>
        </w:rPr>
        <w:t>×0.55%=47927.5</w:t>
      </w:r>
      <w:r>
        <w:rPr>
          <w:color w:val="000000" w:themeColor="text1"/>
          <w:sz w:val="24"/>
          <w:lang w:val="zh-CN"/>
        </w:rPr>
        <w:t>元，服务费缴纳</w:t>
      </w:r>
      <w:r>
        <w:rPr>
          <w:color w:val="000000" w:themeColor="text1"/>
          <w:sz w:val="24"/>
          <w:lang w:val="zh-CN"/>
        </w:rPr>
        <w:t>47927</w:t>
      </w:r>
      <w:r>
        <w:rPr>
          <w:color w:val="000000" w:themeColor="text1"/>
          <w:sz w:val="24"/>
          <w:lang w:val="zh-CN"/>
        </w:rPr>
        <w:t>元。其中成交金额以《成交通知书》为准。</w:t>
      </w:r>
    </w:p>
    <w:p w:rsidR="00BD70F0" w:rsidRDefault="00B544CF">
      <w:pPr>
        <w:tabs>
          <w:tab w:val="left" w:pos="700"/>
        </w:tabs>
        <w:autoSpaceDE w:val="0"/>
        <w:autoSpaceDN w:val="0"/>
        <w:adjustRightInd w:val="0"/>
        <w:spacing w:line="360" w:lineRule="auto"/>
        <w:ind w:firstLineChars="200" w:firstLine="480"/>
        <w:rPr>
          <w:color w:val="000000" w:themeColor="text1"/>
          <w:sz w:val="24"/>
          <w:szCs w:val="24"/>
          <w:lang w:val="zh-CN"/>
        </w:rPr>
      </w:pPr>
      <w:r>
        <w:rPr>
          <w:color w:val="000000" w:themeColor="text1"/>
          <w:sz w:val="24"/>
          <w:szCs w:val="24"/>
        </w:rPr>
        <w:t>成交供应商应于成交公告发布之日起</w:t>
      </w:r>
      <w:r>
        <w:rPr>
          <w:color w:val="000000" w:themeColor="text1"/>
          <w:sz w:val="24"/>
          <w:szCs w:val="24"/>
        </w:rPr>
        <w:t>5</w:t>
      </w:r>
      <w:r>
        <w:rPr>
          <w:color w:val="000000" w:themeColor="text1"/>
          <w:sz w:val="24"/>
          <w:szCs w:val="24"/>
        </w:rPr>
        <w:t>个工作日内缴纳</w:t>
      </w:r>
      <w:r>
        <w:rPr>
          <w:color w:val="000000" w:themeColor="text1"/>
          <w:sz w:val="24"/>
          <w:szCs w:val="24"/>
          <w:lang w:val="zh-CN"/>
        </w:rPr>
        <w:t>招标代理服务费，缴费单位名称须与投标单位名称一致，缴费时请注明项目编号及成交包号。</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名</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称：天津市公共资源交易中心</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开户行及账号：中国建设银行股份有限公司天津明华支行</w:t>
      </w:r>
      <w:r>
        <w:rPr>
          <w:rFonts w:ascii="Times New Roman" w:eastAsia="宋体" w:hAnsi="Times New Roman" w:cs="Times New Roman"/>
          <w:color w:val="000000" w:themeColor="text1"/>
        </w:rPr>
        <w:t xml:space="preserve"> </w:t>
      </w:r>
    </w:p>
    <w:p w:rsidR="00BD70F0" w:rsidRDefault="00B544CF" w:rsidP="009817FB">
      <w:pPr>
        <w:pStyle w:val="Default"/>
        <w:spacing w:line="360" w:lineRule="auto"/>
        <w:ind w:firstLineChars="897" w:firstLine="2153"/>
        <w:rPr>
          <w:rFonts w:ascii="Times New Roman" w:eastAsia="宋体" w:hAnsi="Times New Roman" w:cs="Times New Roman"/>
          <w:color w:val="000000" w:themeColor="text1"/>
        </w:rPr>
      </w:pPr>
      <w:r>
        <w:rPr>
          <w:rFonts w:ascii="Times New Roman" w:eastAsia="宋体" w:hAnsi="Times New Roman" w:cs="Times New Roman"/>
          <w:color w:val="000000" w:themeColor="text1"/>
        </w:rPr>
        <w:t>1205 0162 4900 0000 0675</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银行联行号：</w:t>
      </w:r>
      <w:r>
        <w:rPr>
          <w:rFonts w:ascii="Times New Roman" w:eastAsia="宋体" w:hAnsi="Times New Roman" w:cs="Times New Roman"/>
          <w:color w:val="000000" w:themeColor="text1"/>
        </w:rPr>
        <w:t>105110039436</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纳税人识别号：</w:t>
      </w:r>
      <w:r>
        <w:rPr>
          <w:rFonts w:ascii="Times New Roman" w:eastAsia="宋体" w:hAnsi="Times New Roman" w:cs="Times New Roman"/>
          <w:color w:val="000000" w:themeColor="text1"/>
        </w:rPr>
        <w:t>1212 0000 MB1E 44809C</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缴费及申请开票系统：</w:t>
      </w:r>
      <w:r>
        <w:rPr>
          <w:rFonts w:ascii="Times New Roman" w:eastAsia="宋体" w:hAnsi="Times New Roman" w:cs="Times New Roman" w:hint="eastAsia"/>
          <w:color w:val="000000" w:themeColor="text1"/>
        </w:rPr>
        <w:t>http://pay.tjggzy.cn/</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lang w:val="zh-CN"/>
        </w:rPr>
      </w:pPr>
      <w:r>
        <w:rPr>
          <w:rFonts w:ascii="Times New Roman" w:eastAsia="宋体" w:hAnsi="Times New Roman" w:cs="Times New Roman"/>
          <w:color w:val="000000" w:themeColor="text1"/>
          <w:kern w:val="2"/>
          <w:lang w:val="zh-CN"/>
        </w:rPr>
        <w:t>缴费及开票咨询电话：</w:t>
      </w:r>
      <w:r>
        <w:rPr>
          <w:rFonts w:ascii="Times New Roman" w:eastAsia="宋体" w:hAnsi="Times New Roman" w:cs="Times New Roman"/>
          <w:color w:val="000000" w:themeColor="text1"/>
          <w:kern w:val="2"/>
          <w:lang w:val="zh-CN"/>
        </w:rPr>
        <w:t>022-24532012</w:t>
      </w: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544CF">
      <w:pPr>
        <w:pStyle w:val="Default"/>
        <w:spacing w:line="360" w:lineRule="auto"/>
        <w:ind w:firstLineChars="2700" w:firstLine="6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2024</w:t>
      </w:r>
      <w:r>
        <w:rPr>
          <w:rFonts w:ascii="Times New Roman" w:eastAsia="宋体" w:hAnsi="Times New Roman" w:cs="Times New Roman"/>
          <w:color w:val="000000" w:themeColor="text1"/>
          <w:kern w:val="2"/>
        </w:rPr>
        <w:t>年</w:t>
      </w:r>
      <w:r>
        <w:rPr>
          <w:rFonts w:ascii="Times New Roman" w:eastAsia="宋体" w:hAnsi="Times New Roman" w:cs="Times New Roman" w:hint="eastAsia"/>
          <w:color w:val="000000" w:themeColor="text1"/>
          <w:kern w:val="2"/>
        </w:rPr>
        <w:t>11</w:t>
      </w:r>
      <w:r>
        <w:rPr>
          <w:rFonts w:ascii="Times New Roman" w:eastAsia="宋体" w:hAnsi="Times New Roman" w:cs="Times New Roman"/>
          <w:color w:val="000000" w:themeColor="text1"/>
          <w:kern w:val="2"/>
        </w:rPr>
        <w:t>月</w:t>
      </w:r>
      <w:r>
        <w:rPr>
          <w:rFonts w:ascii="Times New Roman" w:eastAsia="宋体" w:hAnsi="Times New Roman" w:cs="Times New Roman" w:hint="eastAsia"/>
          <w:color w:val="000000" w:themeColor="text1"/>
          <w:kern w:val="2"/>
        </w:rPr>
        <w:t>6</w:t>
      </w:r>
      <w:r>
        <w:rPr>
          <w:rFonts w:ascii="Times New Roman" w:eastAsia="宋体" w:hAnsi="Times New Roman" w:cs="Times New Roman"/>
          <w:color w:val="000000" w:themeColor="text1"/>
          <w:kern w:val="2"/>
        </w:rPr>
        <w:t>日</w:t>
      </w:r>
    </w:p>
    <w:p w:rsidR="00BD70F0" w:rsidRDefault="00BD70F0">
      <w:pPr>
        <w:pStyle w:val="Default"/>
        <w:spacing w:line="360" w:lineRule="auto"/>
        <w:jc w:val="both"/>
        <w:rPr>
          <w:rFonts w:ascii="Times New Roman" w:eastAsia="宋体" w:hAnsi="Times New Roman" w:cs="Times New Roman"/>
          <w:color w:val="000000" w:themeColor="text1"/>
          <w:kern w:val="2"/>
        </w:rPr>
      </w:pPr>
    </w:p>
    <w:p w:rsidR="00BD70F0" w:rsidRDefault="00BD70F0">
      <w:pPr>
        <w:pStyle w:val="Default"/>
        <w:spacing w:line="360" w:lineRule="auto"/>
        <w:jc w:val="both"/>
        <w:rPr>
          <w:rFonts w:ascii="Times New Roman" w:eastAsia="宋体" w:hAnsi="Times New Roman" w:cs="Times New Roman"/>
          <w:color w:val="000000" w:themeColor="text1"/>
          <w:kern w:val="2"/>
        </w:rPr>
      </w:pPr>
    </w:p>
    <w:p w:rsidR="00BD70F0" w:rsidRDefault="00B544CF">
      <w:pPr>
        <w:widowControl/>
        <w:jc w:val="left"/>
        <w:rPr>
          <w:color w:val="000000" w:themeColor="text1"/>
          <w:sz w:val="24"/>
          <w:szCs w:val="24"/>
        </w:rPr>
      </w:pPr>
      <w:r>
        <w:rPr>
          <w:color w:val="000000" w:themeColor="text1"/>
        </w:rPr>
        <w:br w:type="page"/>
      </w:r>
    </w:p>
    <w:p w:rsidR="00BD70F0" w:rsidRDefault="00BD70F0">
      <w:pPr>
        <w:pStyle w:val="Default"/>
        <w:spacing w:line="360" w:lineRule="auto"/>
        <w:ind w:firstLineChars="2300" w:firstLine="5520"/>
        <w:jc w:val="center"/>
        <w:rPr>
          <w:rFonts w:ascii="Times New Roman" w:eastAsia="宋体" w:hAnsi="Times New Roman" w:cs="Times New Roman"/>
          <w:color w:val="000000" w:themeColor="text1"/>
          <w:kern w:val="2"/>
        </w:rPr>
        <w:sectPr w:rsidR="00BD70F0">
          <w:headerReference w:type="default" r:id="rId12"/>
          <w:footerReference w:type="default" r:id="rId13"/>
          <w:pgSz w:w="11907" w:h="16840"/>
          <w:pgMar w:top="1440" w:right="1797" w:bottom="1440" w:left="1797" w:header="720" w:footer="720" w:gutter="0"/>
          <w:pgNumType w:start="1"/>
          <w:cols w:space="720"/>
          <w:docGrid w:linePitch="312"/>
        </w:sectPr>
      </w:pPr>
    </w:p>
    <w:p w:rsidR="00BD70F0" w:rsidRDefault="00B544CF">
      <w:pPr>
        <w:pStyle w:val="a9"/>
        <w:rPr>
          <w:rFonts w:ascii="Times New Roman" w:hAnsi="Times New Roman"/>
          <w:color w:val="000000" w:themeColor="text1"/>
        </w:rPr>
      </w:pPr>
      <w:r>
        <w:rPr>
          <w:rFonts w:ascii="Times New Roman" w:hAnsi="Times New Roman"/>
          <w:color w:val="000000" w:themeColor="text1"/>
        </w:rPr>
        <w:t>第二部分</w:t>
      </w:r>
      <w:r>
        <w:rPr>
          <w:rFonts w:ascii="Times New Roman" w:hAnsi="Times New Roman"/>
          <w:color w:val="000000" w:themeColor="text1"/>
        </w:rPr>
        <w:t xml:space="preserve">  </w:t>
      </w:r>
      <w:r>
        <w:rPr>
          <w:rFonts w:ascii="Times New Roman" w:hAnsi="Times New Roman"/>
          <w:color w:val="000000" w:themeColor="text1"/>
        </w:rPr>
        <w:t>磋商项目要求</w:t>
      </w:r>
      <w:bookmarkEnd w:id="3"/>
    </w:p>
    <w:p w:rsidR="00BD70F0" w:rsidRDefault="00B544CF">
      <w:pPr>
        <w:tabs>
          <w:tab w:val="left" w:pos="210"/>
        </w:tabs>
        <w:autoSpaceDE w:val="0"/>
        <w:autoSpaceDN w:val="0"/>
        <w:adjustRightInd w:val="0"/>
        <w:spacing w:line="360" w:lineRule="auto"/>
        <w:ind w:firstLineChars="200" w:firstLine="480"/>
        <w:outlineLvl w:val="0"/>
        <w:rPr>
          <w:color w:val="000000" w:themeColor="text1"/>
          <w:sz w:val="24"/>
          <w:szCs w:val="24"/>
        </w:rPr>
      </w:pPr>
      <w:r>
        <w:rPr>
          <w:color w:val="000000" w:themeColor="text1"/>
          <w:sz w:val="24"/>
          <w:szCs w:val="24"/>
        </w:rPr>
        <w:t>一、商务要求</w:t>
      </w:r>
    </w:p>
    <w:p w:rsidR="00BD70F0" w:rsidRDefault="00B544CF">
      <w:pPr>
        <w:autoSpaceDE w:val="0"/>
        <w:autoSpaceDN w:val="0"/>
        <w:adjustRightInd w:val="0"/>
        <w:spacing w:line="360" w:lineRule="auto"/>
        <w:ind w:firstLineChars="200" w:firstLine="480"/>
        <w:rPr>
          <w:color w:val="000000" w:themeColor="text1"/>
          <w:sz w:val="24"/>
        </w:rPr>
      </w:pPr>
      <w:r>
        <w:rPr>
          <w:color w:val="000000" w:themeColor="text1"/>
          <w:sz w:val="24"/>
        </w:rPr>
        <w:t>（一）报价要求</w:t>
      </w:r>
    </w:p>
    <w:p w:rsidR="00BD70F0" w:rsidRDefault="00B544CF">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磋商报价以人民币填列。</w:t>
      </w:r>
    </w:p>
    <w:p w:rsidR="00BD70F0" w:rsidRDefault="00B544CF">
      <w:pPr>
        <w:spacing w:line="360" w:lineRule="auto"/>
        <w:ind w:firstLineChars="200" w:firstLine="480"/>
        <w:rPr>
          <w:color w:val="000000" w:themeColor="text1"/>
          <w:sz w:val="24"/>
        </w:rPr>
      </w:pPr>
      <w:r>
        <w:rPr>
          <w:color w:val="000000" w:themeColor="text1"/>
          <w:sz w:val="24"/>
        </w:rPr>
        <w:t>响应文件中工程量清单报价需由工程量清单报价编制人员加盖造价工程师章并由审核人员加盖造价工程师章（注：编制和审核不可为同一人）。</w:t>
      </w:r>
    </w:p>
    <w:p w:rsidR="00BD70F0" w:rsidRDefault="00B544CF">
      <w:pPr>
        <w:spacing w:line="360" w:lineRule="auto"/>
        <w:ind w:firstLineChars="200" w:firstLine="480"/>
        <w:rPr>
          <w:color w:val="000000" w:themeColor="text1"/>
          <w:sz w:val="24"/>
        </w:rPr>
      </w:pPr>
      <w:r>
        <w:rPr>
          <w:color w:val="000000" w:themeColor="text1"/>
          <w:sz w:val="24"/>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rsidR="00BD70F0" w:rsidRDefault="00B544CF">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磋商价格：</w:t>
      </w:r>
    </w:p>
    <w:p w:rsidR="00BD70F0" w:rsidRDefault="00B544CF">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）具有标价的磋商书和报价汇总表，以及组成工程报价分专业的工程预算应包括施工设备、劳务、管理、材料、安装、维护、保险、利润、税金、政策性文件规定及合同包含的所有风险、责任等各项应有费用。</w:t>
      </w:r>
    </w:p>
    <w:p w:rsidR="00BD70F0" w:rsidRDefault="00B544CF">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）投标人应根据采购人提供的项目需求书、工程量清单，填写报价，进行磋商。</w:t>
      </w:r>
    </w:p>
    <w:p w:rsidR="00BD70F0" w:rsidRDefault="00B544CF">
      <w:pPr>
        <w:spacing w:line="360" w:lineRule="auto"/>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）工程磋商报价执行天津市相关定额（</w:t>
      </w:r>
      <w:r>
        <w:rPr>
          <w:color w:val="000000" w:themeColor="text1"/>
          <w:sz w:val="24"/>
        </w:rPr>
        <w:t>2020</w:t>
      </w:r>
      <w:r>
        <w:rPr>
          <w:color w:val="000000" w:themeColor="text1"/>
          <w:sz w:val="24"/>
        </w:rPr>
        <w:t>年《天津市建设工程计价办法》和</w:t>
      </w:r>
      <w:r>
        <w:rPr>
          <w:rFonts w:hint="eastAsia"/>
          <w:color w:val="000000" w:themeColor="text1"/>
          <w:sz w:val="24"/>
        </w:rPr>
        <w:t>《天津市安装工程工程量清单计价指引》</w:t>
      </w:r>
      <w:r>
        <w:rPr>
          <w:color w:val="000000" w:themeColor="text1"/>
          <w:sz w:val="24"/>
        </w:rPr>
        <w:t>等）和现行取费标准及市场价格。</w:t>
      </w:r>
    </w:p>
    <w:p w:rsidR="00BD70F0" w:rsidRDefault="00B544CF">
      <w:pPr>
        <w:spacing w:line="360" w:lineRule="auto"/>
        <w:ind w:firstLineChars="200" w:firstLine="480"/>
        <w:rPr>
          <w:color w:val="000000" w:themeColor="text1"/>
          <w:sz w:val="24"/>
        </w:rPr>
      </w:pPr>
      <w:r>
        <w:rPr>
          <w:color w:val="000000" w:themeColor="text1"/>
          <w:sz w:val="24"/>
        </w:rPr>
        <w:t xml:space="preserve">3. </w:t>
      </w:r>
      <w:r>
        <w:rPr>
          <w:color w:val="000000" w:themeColor="text1"/>
          <w:sz w:val="24"/>
        </w:rPr>
        <w:t>磋商价格采用形式：本工程磋商报价采用综合单价方式。</w:t>
      </w:r>
    </w:p>
    <w:p w:rsidR="00BD70F0" w:rsidRDefault="00B544CF">
      <w:pPr>
        <w:spacing w:line="360" w:lineRule="auto"/>
        <w:ind w:firstLineChars="200" w:firstLine="480"/>
        <w:rPr>
          <w:color w:val="000000" w:themeColor="text1"/>
          <w:sz w:val="24"/>
        </w:rPr>
      </w:pPr>
      <w:r>
        <w:rPr>
          <w:color w:val="000000" w:themeColor="text1"/>
          <w:sz w:val="24"/>
        </w:rPr>
        <w:t xml:space="preserve">4. </w:t>
      </w:r>
      <w:r>
        <w:rPr>
          <w:color w:val="000000" w:themeColor="text1"/>
          <w:sz w:val="24"/>
        </w:rPr>
        <w:t>除非合同中另有规定，综合单价是为完成工程量清单中一个规定计量单位项目所需的费用合计，应包括直接工程费、企业管理费、规费、利润和税金并考虑风险因素。供应商所填写的单价和合价在合同实施期间不因市场变化因素而变动。</w:t>
      </w:r>
    </w:p>
    <w:p w:rsidR="00BD70F0" w:rsidRDefault="00B544CF">
      <w:pPr>
        <w:spacing w:line="360" w:lineRule="auto"/>
        <w:ind w:firstLineChars="200" w:firstLine="480"/>
        <w:rPr>
          <w:color w:val="000000" w:themeColor="text1"/>
          <w:sz w:val="24"/>
        </w:rPr>
      </w:pPr>
      <w:r>
        <w:rPr>
          <w:color w:val="000000" w:themeColor="text1"/>
          <w:sz w:val="24"/>
        </w:rPr>
        <w:t xml:space="preserve">5. </w:t>
      </w:r>
      <w:r>
        <w:rPr>
          <w:color w:val="000000" w:themeColor="text1"/>
          <w:sz w:val="24"/>
        </w:rPr>
        <w:t>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w:t>
      </w:r>
      <w:r>
        <w:rPr>
          <w:color w:val="000000" w:themeColor="text1"/>
          <w:sz w:val="24"/>
        </w:rPr>
        <w:t xml:space="preserve"> </w:t>
      </w:r>
    </w:p>
    <w:p w:rsidR="00BD70F0" w:rsidRDefault="00B544CF">
      <w:pPr>
        <w:spacing w:line="360" w:lineRule="auto"/>
        <w:ind w:firstLineChars="200" w:firstLine="480"/>
        <w:rPr>
          <w:color w:val="000000" w:themeColor="text1"/>
          <w:sz w:val="24"/>
        </w:rPr>
      </w:pPr>
      <w:r>
        <w:rPr>
          <w:color w:val="000000" w:themeColor="text1"/>
          <w:sz w:val="24"/>
        </w:rPr>
        <w:t xml:space="preserve">6. </w:t>
      </w:r>
      <w:r>
        <w:rPr>
          <w:color w:val="000000" w:themeColor="text1"/>
          <w:sz w:val="24"/>
        </w:rPr>
        <w:t>磋商报价均不包括施工过程中因施工图的重大设计变更（指结构、标准、规模）所发生的费用，不包括施工过程中遇到地下障碍物处理或地基处理所发生的费用。</w:t>
      </w:r>
    </w:p>
    <w:p w:rsidR="00BD70F0" w:rsidRDefault="00B544CF">
      <w:pPr>
        <w:spacing w:line="360" w:lineRule="auto"/>
        <w:ind w:firstLineChars="200" w:firstLine="480"/>
        <w:rPr>
          <w:color w:val="000000" w:themeColor="text1"/>
          <w:sz w:val="24"/>
        </w:rPr>
      </w:pPr>
      <w:r>
        <w:rPr>
          <w:color w:val="000000" w:themeColor="text1"/>
          <w:sz w:val="24"/>
        </w:rPr>
        <w:t xml:space="preserve">7. </w:t>
      </w:r>
      <w:r>
        <w:rPr>
          <w:color w:val="000000" w:themeColor="text1"/>
          <w:sz w:val="24"/>
        </w:rPr>
        <w:t>验收及相关费用由成交供应商负责。</w:t>
      </w:r>
    </w:p>
    <w:p w:rsidR="00BD70F0" w:rsidRDefault="00B544CF">
      <w:pPr>
        <w:spacing w:line="360" w:lineRule="auto"/>
        <w:ind w:firstLineChars="200" w:firstLine="480"/>
        <w:rPr>
          <w:color w:val="000000" w:themeColor="text1"/>
          <w:sz w:val="24"/>
        </w:rPr>
      </w:pPr>
      <w:r>
        <w:rPr>
          <w:color w:val="000000" w:themeColor="text1"/>
          <w:sz w:val="24"/>
        </w:rPr>
        <w:t>（二）质量要求：</w:t>
      </w:r>
    </w:p>
    <w:p w:rsidR="00BD70F0" w:rsidRDefault="00B544CF">
      <w:pPr>
        <w:spacing w:line="360" w:lineRule="auto"/>
        <w:ind w:firstLineChars="200" w:firstLine="480"/>
        <w:rPr>
          <w:color w:val="000000" w:themeColor="text1"/>
          <w:sz w:val="24"/>
        </w:rPr>
      </w:pPr>
      <w:r>
        <w:rPr>
          <w:color w:val="000000" w:themeColor="text1"/>
          <w:sz w:val="24"/>
          <w:szCs w:val="24"/>
        </w:rPr>
        <w:t>达到现行国家施工验收规范合格标准</w:t>
      </w:r>
      <w:r>
        <w:rPr>
          <w:color w:val="000000" w:themeColor="text1"/>
          <w:sz w:val="24"/>
        </w:rPr>
        <w:t>。</w:t>
      </w:r>
    </w:p>
    <w:p w:rsidR="00BD70F0" w:rsidRDefault="00B544CF">
      <w:pPr>
        <w:spacing w:line="360" w:lineRule="auto"/>
        <w:ind w:firstLineChars="200" w:firstLine="480"/>
        <w:rPr>
          <w:color w:val="000000" w:themeColor="text1"/>
          <w:sz w:val="24"/>
        </w:rPr>
      </w:pPr>
      <w:r>
        <w:rPr>
          <w:color w:val="000000" w:themeColor="text1"/>
          <w:sz w:val="24"/>
        </w:rPr>
        <w:t>（三）服务要求：</w:t>
      </w:r>
    </w:p>
    <w:p w:rsidR="00BD70F0" w:rsidRDefault="00B544CF">
      <w:pPr>
        <w:spacing w:line="360" w:lineRule="auto"/>
        <w:ind w:firstLineChars="200" w:firstLine="480"/>
        <w:rPr>
          <w:sz w:val="24"/>
        </w:rPr>
      </w:pPr>
      <w:r>
        <w:rPr>
          <w:rFonts w:hint="eastAsia"/>
          <w:sz w:val="24"/>
        </w:rPr>
        <w:t>1</w:t>
      </w:r>
      <w:r>
        <w:rPr>
          <w:rFonts w:hint="eastAsia"/>
          <w:sz w:val="24"/>
        </w:rPr>
        <w:t>、工程免费保修期限</w:t>
      </w:r>
      <w:r>
        <w:rPr>
          <w:rFonts w:hint="eastAsia"/>
          <w:color w:val="000000" w:themeColor="text1"/>
          <w:sz w:val="24"/>
        </w:rPr>
        <w:t>为一年，</w:t>
      </w:r>
      <w:r>
        <w:rPr>
          <w:rFonts w:ascii="宋体" w:hAnsi="宋体" w:cs="宋体" w:hint="eastAsia"/>
          <w:color w:val="000000" w:themeColor="text1"/>
          <w:kern w:val="0"/>
          <w:sz w:val="24"/>
        </w:rPr>
        <w:t>自验收合格起开始</w:t>
      </w:r>
      <w:r>
        <w:rPr>
          <w:rFonts w:ascii="宋体" w:hAnsi="宋体" w:cs="宋体" w:hint="eastAsia"/>
          <w:kern w:val="0"/>
          <w:sz w:val="24"/>
        </w:rPr>
        <w:t>计算，</w:t>
      </w:r>
      <w:r>
        <w:rPr>
          <w:rFonts w:hint="eastAsia"/>
          <w:sz w:val="24"/>
        </w:rPr>
        <w:t>若因施工过失造成的质量事故，其损失和延长工期均由成交供应商负责。</w:t>
      </w:r>
    </w:p>
    <w:p w:rsidR="00BD70F0" w:rsidRDefault="00B544CF">
      <w:pPr>
        <w:spacing w:line="360" w:lineRule="auto"/>
        <w:ind w:firstLineChars="200" w:firstLine="480"/>
        <w:rPr>
          <w:rFonts w:ascii="宋体" w:hAnsi="宋体" w:cs="宋体"/>
          <w:kern w:val="0"/>
          <w:sz w:val="24"/>
        </w:rPr>
      </w:pPr>
      <w:r>
        <w:rPr>
          <w:rFonts w:hint="eastAsia"/>
          <w:sz w:val="24"/>
        </w:rPr>
        <w:t>2</w:t>
      </w:r>
      <w:r>
        <w:rPr>
          <w:rFonts w:hint="eastAsia"/>
          <w:sz w:val="24"/>
        </w:rPr>
        <w:t>、</w:t>
      </w:r>
      <w:r>
        <w:rPr>
          <w:rFonts w:ascii="宋体" w:hAnsi="宋体" w:cs="宋体" w:hint="eastAsia"/>
          <w:kern w:val="0"/>
          <w:sz w:val="24"/>
        </w:rPr>
        <w:t>工程施工验收合格后，协助采购人及物业管理公司进行工程的运行管理及交接。</w:t>
      </w:r>
    </w:p>
    <w:p w:rsidR="00BD70F0" w:rsidRDefault="00B544CF">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w:t>
      </w:r>
      <w:r>
        <w:rPr>
          <w:rFonts w:hint="eastAsia"/>
          <w:sz w:val="24"/>
        </w:rPr>
        <w:t>、</w:t>
      </w:r>
      <w:r>
        <w:rPr>
          <w:rFonts w:ascii="宋体" w:hAnsi="宋体" w:cs="宋体"/>
          <w:kern w:val="0"/>
          <w:sz w:val="24"/>
        </w:rPr>
        <w:t>在保修期外，提供有偿维修服务。</w:t>
      </w:r>
    </w:p>
    <w:p w:rsidR="00BD70F0" w:rsidRDefault="00B544CF">
      <w:pPr>
        <w:spacing w:line="360" w:lineRule="auto"/>
        <w:ind w:firstLineChars="200" w:firstLine="480"/>
        <w:rPr>
          <w:color w:val="000000" w:themeColor="text1"/>
          <w:sz w:val="24"/>
        </w:rPr>
      </w:pPr>
      <w:r>
        <w:rPr>
          <w:color w:val="000000" w:themeColor="text1"/>
          <w:sz w:val="24"/>
        </w:rPr>
        <w:t>（四）承包方式：</w:t>
      </w:r>
    </w:p>
    <w:p w:rsidR="00BD70F0" w:rsidRDefault="00B544CF">
      <w:pPr>
        <w:spacing w:line="360" w:lineRule="auto"/>
        <w:ind w:firstLineChars="200" w:firstLine="480"/>
        <w:rPr>
          <w:sz w:val="24"/>
        </w:rPr>
      </w:pPr>
      <w:r>
        <w:rPr>
          <w:sz w:val="24"/>
        </w:rPr>
        <w:t xml:space="preserve">1. </w:t>
      </w:r>
      <w:r>
        <w:rPr>
          <w:sz w:val="24"/>
        </w:rPr>
        <w:t>本工程采取包工包料方式，按磋商最终报价确定合同价格，工程结算以采购人指定的审计部门做出的审计结果为结算依据。</w:t>
      </w:r>
    </w:p>
    <w:p w:rsidR="00BD70F0" w:rsidRDefault="00B544CF">
      <w:pPr>
        <w:spacing w:line="360" w:lineRule="auto"/>
        <w:ind w:firstLineChars="200" w:firstLine="480"/>
        <w:rPr>
          <w:sz w:val="24"/>
        </w:rPr>
      </w:pPr>
      <w:r>
        <w:rPr>
          <w:rFonts w:hint="eastAsia"/>
          <w:sz w:val="24"/>
        </w:rPr>
        <w:t>2</w:t>
      </w:r>
      <w:r>
        <w:rPr>
          <w:sz w:val="24"/>
        </w:rPr>
        <w:t xml:space="preserve">. </w:t>
      </w:r>
      <w:r>
        <w:rPr>
          <w:sz w:val="24"/>
        </w:rPr>
        <w:t>变更由采购人签字认可，其增减量按实结算，人工费、材料差价不予调整。因</w:t>
      </w:r>
      <w:r>
        <w:rPr>
          <w:rFonts w:hint="eastAsia"/>
          <w:sz w:val="24"/>
        </w:rPr>
        <w:t>供应商</w:t>
      </w:r>
      <w:r>
        <w:rPr>
          <w:sz w:val="24"/>
        </w:rPr>
        <w:t>踏勘现场有误造成工程增项、增量，采购人不予认可。</w:t>
      </w:r>
    </w:p>
    <w:p w:rsidR="00BD70F0" w:rsidRDefault="00B544CF">
      <w:pPr>
        <w:spacing w:line="360" w:lineRule="auto"/>
        <w:ind w:firstLineChars="200" w:firstLine="480"/>
        <w:rPr>
          <w:sz w:val="24"/>
        </w:rPr>
      </w:pPr>
      <w:r>
        <w:rPr>
          <w:rFonts w:hint="eastAsia"/>
          <w:sz w:val="24"/>
        </w:rPr>
        <w:t>3</w:t>
      </w:r>
      <w:r>
        <w:rPr>
          <w:sz w:val="24"/>
        </w:rPr>
        <w:t xml:space="preserve">. </w:t>
      </w:r>
      <w:r>
        <w:rPr>
          <w:sz w:val="24"/>
        </w:rPr>
        <w:t>该工程涉及的一切手续</w:t>
      </w:r>
      <w:r>
        <w:rPr>
          <w:rFonts w:hint="eastAsia"/>
          <w:sz w:val="24"/>
        </w:rPr>
        <w:t>（</w:t>
      </w:r>
      <w:r>
        <w:rPr>
          <w:sz w:val="24"/>
        </w:rPr>
        <w:t>消防、公安、市容、规划、占道、城管、环卫等</w:t>
      </w:r>
      <w:r>
        <w:rPr>
          <w:rFonts w:hint="eastAsia"/>
          <w:sz w:val="24"/>
        </w:rPr>
        <w:t>）</w:t>
      </w:r>
      <w:r>
        <w:rPr>
          <w:sz w:val="24"/>
        </w:rPr>
        <w:t>，均由</w:t>
      </w:r>
      <w:r>
        <w:rPr>
          <w:rFonts w:hint="eastAsia"/>
          <w:color w:val="0000FF"/>
          <w:sz w:val="24"/>
        </w:rPr>
        <w:t>供应商</w:t>
      </w:r>
      <w:r>
        <w:rPr>
          <w:sz w:val="24"/>
        </w:rPr>
        <w:t>负责办理，所发生的费用由</w:t>
      </w:r>
      <w:r>
        <w:rPr>
          <w:rFonts w:hint="eastAsia"/>
          <w:sz w:val="24"/>
        </w:rPr>
        <w:t>供应商</w:t>
      </w:r>
      <w:r>
        <w:rPr>
          <w:sz w:val="24"/>
        </w:rPr>
        <w:t>承担，采购人只负责确认盖章等一般手续</w:t>
      </w:r>
      <w:r>
        <w:rPr>
          <w:rFonts w:hint="eastAsia"/>
          <w:sz w:val="24"/>
        </w:rPr>
        <w:t>，供应商需协助采购人完成用电报装业务。</w:t>
      </w:r>
    </w:p>
    <w:p w:rsidR="00BD70F0" w:rsidRDefault="00B544CF">
      <w:pPr>
        <w:spacing w:line="360" w:lineRule="auto"/>
        <w:ind w:firstLineChars="200" w:firstLine="480"/>
        <w:rPr>
          <w:sz w:val="24"/>
        </w:rPr>
      </w:pPr>
      <w:r>
        <w:rPr>
          <w:rFonts w:hint="eastAsia"/>
          <w:sz w:val="24"/>
        </w:rPr>
        <w:t>4.</w:t>
      </w:r>
      <w:r>
        <w:rPr>
          <w:rFonts w:hint="eastAsia"/>
          <w:sz w:val="24"/>
        </w:rPr>
        <w:t>供应商应自行对现场周围环境进行踏勘，并根据现场实际情况结合工程量清单和项目需求书进行报价。供应商应考虑并承担一定风险，如物价波动、气候条件恶劣、地质水文及其它意外困难等。</w:t>
      </w:r>
    </w:p>
    <w:p w:rsidR="00BD70F0" w:rsidRDefault="00B544CF">
      <w:pPr>
        <w:spacing w:line="360" w:lineRule="auto"/>
        <w:ind w:firstLineChars="200" w:firstLine="480"/>
        <w:rPr>
          <w:color w:val="000000" w:themeColor="text1"/>
          <w:sz w:val="24"/>
        </w:rPr>
      </w:pPr>
      <w:r>
        <w:rPr>
          <w:color w:val="000000" w:themeColor="text1"/>
          <w:sz w:val="24"/>
        </w:rPr>
        <w:t>（五）工期、施工地点要求：</w:t>
      </w:r>
    </w:p>
    <w:p w:rsidR="00BD70F0" w:rsidRDefault="00B544CF">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工期要求：</w:t>
      </w:r>
      <w:r>
        <w:rPr>
          <w:rFonts w:hint="eastAsia"/>
          <w:color w:val="000000" w:themeColor="text1"/>
          <w:sz w:val="24"/>
        </w:rPr>
        <w:t>合同签订后</w:t>
      </w:r>
      <w:r>
        <w:rPr>
          <w:rFonts w:hint="eastAsia"/>
          <w:color w:val="000000" w:themeColor="text1"/>
          <w:sz w:val="24"/>
        </w:rPr>
        <w:t>90</w:t>
      </w:r>
      <w:r>
        <w:rPr>
          <w:rFonts w:hint="eastAsia"/>
          <w:color w:val="000000" w:themeColor="text1"/>
          <w:sz w:val="24"/>
        </w:rPr>
        <w:t>天内完工</w:t>
      </w:r>
      <w:r>
        <w:rPr>
          <w:color w:val="000000" w:themeColor="text1"/>
          <w:sz w:val="24"/>
        </w:rPr>
        <w:t>（特殊情况以合同为准）。</w:t>
      </w:r>
    </w:p>
    <w:p w:rsidR="00BD70F0" w:rsidRDefault="00B544CF">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施工地点：</w:t>
      </w:r>
      <w:r>
        <w:rPr>
          <w:rFonts w:hint="eastAsia"/>
          <w:color w:val="000000" w:themeColor="text1"/>
          <w:sz w:val="24"/>
        </w:rPr>
        <w:t>天津市消防救援总队综合性战勤保障基地项目（北辰区小淀镇）</w:t>
      </w:r>
      <w:r>
        <w:rPr>
          <w:color w:val="000000" w:themeColor="text1"/>
          <w:sz w:val="24"/>
        </w:rPr>
        <w:t>（特殊情况以合同为准）。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（六）付款方式：</w:t>
      </w:r>
    </w:p>
    <w:p w:rsidR="00BD70F0" w:rsidRDefault="00B544CF">
      <w:pPr>
        <w:spacing w:line="360" w:lineRule="auto"/>
        <w:ind w:firstLineChars="200" w:firstLine="480"/>
        <w:rPr>
          <w:color w:val="000000" w:themeColor="text1"/>
          <w:sz w:val="24"/>
        </w:rPr>
      </w:pPr>
      <w:r>
        <w:rPr>
          <w:rFonts w:hint="eastAsia"/>
          <w:color w:val="000000" w:themeColor="text1"/>
          <w:sz w:val="24"/>
        </w:rPr>
        <w:t>签订合同后</w:t>
      </w:r>
      <w:r>
        <w:rPr>
          <w:rFonts w:hint="eastAsia"/>
          <w:color w:val="000000" w:themeColor="text1"/>
          <w:sz w:val="24"/>
        </w:rPr>
        <w:t>15</w:t>
      </w:r>
      <w:r>
        <w:rPr>
          <w:rFonts w:hint="eastAsia"/>
          <w:color w:val="000000" w:themeColor="text1"/>
          <w:sz w:val="24"/>
        </w:rPr>
        <w:t>日内支付合同额</w:t>
      </w:r>
      <w:r>
        <w:rPr>
          <w:rFonts w:hint="eastAsia"/>
          <w:color w:val="000000" w:themeColor="text1"/>
          <w:sz w:val="24"/>
        </w:rPr>
        <w:t>30%</w:t>
      </w:r>
      <w:r>
        <w:rPr>
          <w:rFonts w:hint="eastAsia"/>
          <w:color w:val="000000" w:themeColor="text1"/>
          <w:sz w:val="24"/>
        </w:rPr>
        <w:t>的工程预付款，全部工程竣工验收合格后，支付至工程审计及各方确认后结算价格的</w:t>
      </w:r>
      <w:r>
        <w:rPr>
          <w:rFonts w:hint="eastAsia"/>
          <w:color w:val="000000" w:themeColor="text1"/>
          <w:sz w:val="24"/>
        </w:rPr>
        <w:t>97%</w:t>
      </w:r>
      <w:r>
        <w:rPr>
          <w:rFonts w:hint="eastAsia"/>
          <w:color w:val="000000" w:themeColor="text1"/>
          <w:sz w:val="24"/>
        </w:rPr>
        <w:t>，工程审计后的结算价的</w:t>
      </w:r>
      <w:r>
        <w:rPr>
          <w:rFonts w:hint="eastAsia"/>
          <w:color w:val="000000" w:themeColor="text1"/>
          <w:sz w:val="24"/>
        </w:rPr>
        <w:t>3%</w:t>
      </w:r>
      <w:r>
        <w:rPr>
          <w:rFonts w:hint="eastAsia"/>
          <w:color w:val="000000" w:themeColor="text1"/>
          <w:sz w:val="24"/>
        </w:rPr>
        <w:t>作为本项目质保金，待工程交付使用缺陷责任期满后清算</w:t>
      </w:r>
      <w:r>
        <w:rPr>
          <w:color w:val="000000" w:themeColor="text1"/>
          <w:sz w:val="24"/>
        </w:rPr>
        <w:t>（特殊情况以合同为准）。</w:t>
      </w:r>
    </w:p>
    <w:p w:rsidR="00BD70F0" w:rsidRDefault="00B544CF">
      <w:pPr>
        <w:spacing w:line="360" w:lineRule="auto"/>
        <w:ind w:firstLineChars="200" w:firstLine="480"/>
        <w:rPr>
          <w:color w:val="000000" w:themeColor="text1"/>
          <w:sz w:val="24"/>
        </w:rPr>
      </w:pPr>
      <w:r>
        <w:rPr>
          <w:rFonts w:hint="eastAsia"/>
          <w:color w:val="000000" w:themeColor="text1"/>
          <w:sz w:val="24"/>
        </w:rPr>
        <w:t>按照《建设工程质量保证金管理办法》预留建设工程质量保证金。</w:t>
      </w:r>
    </w:p>
    <w:p w:rsidR="00BD70F0" w:rsidRDefault="00B544CF">
      <w:pPr>
        <w:numPr>
          <w:ilvl w:val="0"/>
          <w:numId w:val="1"/>
        </w:numPr>
        <w:spacing w:line="360" w:lineRule="auto"/>
        <w:ind w:firstLineChars="200" w:firstLine="480"/>
        <w:rPr>
          <w:color w:val="000000" w:themeColor="text1"/>
          <w:sz w:val="24"/>
        </w:rPr>
      </w:pPr>
      <w:r>
        <w:rPr>
          <w:rFonts w:hint="eastAsia"/>
          <w:color w:val="000000" w:themeColor="text1"/>
          <w:sz w:val="24"/>
        </w:rPr>
        <w:t>根据审核确认的竣工结算报告</w:t>
      </w:r>
      <w:r>
        <w:rPr>
          <w:rFonts w:hint="eastAsia"/>
          <w:color w:val="000000" w:themeColor="text1"/>
          <w:sz w:val="24"/>
        </w:rPr>
        <w:t>,</w:t>
      </w:r>
      <w:r>
        <w:rPr>
          <w:rFonts w:hint="eastAsia"/>
          <w:color w:val="000000" w:themeColor="text1"/>
          <w:sz w:val="24"/>
        </w:rPr>
        <w:t>预留工程价款结算总额</w:t>
      </w:r>
      <w:r>
        <w:rPr>
          <w:rFonts w:hint="eastAsia"/>
          <w:color w:val="000000" w:themeColor="text1"/>
          <w:sz w:val="24"/>
        </w:rPr>
        <w:t>3%</w:t>
      </w:r>
      <w:r>
        <w:rPr>
          <w:rFonts w:hint="eastAsia"/>
          <w:color w:val="000000" w:themeColor="text1"/>
          <w:sz w:val="24"/>
        </w:rPr>
        <w:t>的工程质量保证金，待工程交付使用缺陷责任期满后清算。</w:t>
      </w:r>
    </w:p>
    <w:p w:rsidR="00BD70F0" w:rsidRDefault="00B544CF">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缺陷责任期内不计利息。</w:t>
      </w:r>
    </w:p>
    <w:p w:rsidR="00BD70F0" w:rsidRDefault="00B544CF">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缺陷责任期内，因成交供应商原因造成的缺陷，由成交供应商负责维修并承担鉴定及维修费用。如成交供应商不维修也不承担费用，采购人可从保证金中扣除，费用超出保证金额的，采购人按合同约定向成交供应商进行索赔。成交供应商维修并承担相应费用后，不免除对工程的损失赔偿责任。</w:t>
      </w:r>
    </w:p>
    <w:p w:rsidR="00BD70F0" w:rsidRDefault="00B544CF">
      <w:pPr>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缺陷责任期内，成交供应商认真履行合同约定的责任，到期后，向采购人申请返还保证金。采购人收到申请后，于</w:t>
      </w:r>
      <w:r>
        <w:rPr>
          <w:rFonts w:hint="eastAsia"/>
          <w:color w:val="000000" w:themeColor="text1"/>
          <w:sz w:val="24"/>
        </w:rPr>
        <w:t>14</w:t>
      </w:r>
      <w:r>
        <w:rPr>
          <w:rFonts w:hint="eastAsia"/>
          <w:color w:val="000000" w:themeColor="text1"/>
          <w:sz w:val="24"/>
        </w:rPr>
        <w:t>天内会同成交供应商按照合同约定的内容进行核实。如无异议，按照约定返还保证金。逾期未返还的，按照同期银行存款利率支付利息。</w:t>
      </w:r>
    </w:p>
    <w:p w:rsidR="00BD70F0" w:rsidRDefault="00B544CF">
      <w:pPr>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保证金预留、返还及工程维修质量、费用等争议，由双方本着协商的原则解决，协商不成时，可向所在地人民法院起诉。</w:t>
      </w:r>
    </w:p>
    <w:p w:rsidR="00BD70F0" w:rsidRDefault="00B544CF">
      <w:pPr>
        <w:spacing w:line="360" w:lineRule="auto"/>
        <w:ind w:firstLineChars="200" w:firstLine="480"/>
        <w:rPr>
          <w:color w:val="000000" w:themeColor="text1"/>
          <w:sz w:val="24"/>
        </w:rPr>
      </w:pPr>
      <w:r>
        <w:rPr>
          <w:rFonts w:hint="eastAsia"/>
          <w:color w:val="000000" w:themeColor="text1"/>
          <w:sz w:val="24"/>
        </w:rPr>
        <w:t>7.</w:t>
      </w:r>
      <w:r>
        <w:rPr>
          <w:rFonts w:hint="eastAsia"/>
          <w:color w:val="000000" w:themeColor="text1"/>
          <w:sz w:val="24"/>
        </w:rPr>
        <w:t>特殊情况以合同为准。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（七）磋商有效期：本项目磋商有效期为</w:t>
      </w:r>
      <w:r>
        <w:rPr>
          <w:rFonts w:ascii="Times New Roman" w:eastAsia="宋体" w:hAnsi="Times New Roman" w:cs="Times New Roman"/>
          <w:color w:val="000000" w:themeColor="text1"/>
          <w:kern w:val="2"/>
        </w:rPr>
        <w:t>60</w:t>
      </w:r>
      <w:r>
        <w:rPr>
          <w:rFonts w:ascii="Times New Roman" w:eastAsia="宋体" w:hAnsi="Times New Roman" w:cs="Times New Roman"/>
          <w:color w:val="000000" w:themeColor="text1"/>
          <w:kern w:val="2"/>
        </w:rPr>
        <w:t>天。</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（八）磋商保证金及履约保证金</w:t>
      </w:r>
      <w:r>
        <w:rPr>
          <w:rFonts w:ascii="Times New Roman" w:eastAsia="宋体" w:hAnsi="Times New Roman" w:cs="Times New Roman" w:hint="eastAsia"/>
          <w:color w:val="000000" w:themeColor="text1"/>
          <w:kern w:val="2"/>
        </w:rPr>
        <w:t>:</w:t>
      </w:r>
      <w:r>
        <w:rPr>
          <w:rFonts w:ascii="Times New Roman" w:eastAsia="宋体" w:hAnsi="Times New Roman" w:cs="Times New Roman" w:hint="eastAsia"/>
          <w:color w:val="000000" w:themeColor="text1"/>
          <w:kern w:val="2"/>
        </w:rPr>
        <w:t>本项目不收取投标保证金和履约保证金。</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（九）其他要求：</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1. </w:t>
      </w:r>
      <w:r>
        <w:rPr>
          <w:rFonts w:ascii="Times New Roman" w:eastAsia="宋体" w:hAnsi="Times New Roman" w:cs="Times New Roman"/>
          <w:color w:val="000000" w:themeColor="text1"/>
          <w:kern w:val="2"/>
        </w:rPr>
        <w:t>投标人须整包进行磋商，不得拆包分项磋商。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2. </w:t>
      </w:r>
      <w:r>
        <w:rPr>
          <w:rFonts w:ascii="Times New Roman" w:eastAsia="宋体" w:hAnsi="Times New Roman" w:cs="Times New Roman"/>
          <w:color w:val="000000" w:themeColor="text1"/>
          <w:kern w:val="2"/>
        </w:rPr>
        <w:t>未经采购人同意，成交供应商不得转让合同，不得转包、分包。若出现上述情形时，将按照相关法律法规执行。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3. </w:t>
      </w:r>
      <w:r>
        <w:rPr>
          <w:rFonts w:ascii="Times New Roman" w:eastAsia="宋体" w:hAnsi="Times New Roman" w:cs="Times New Roman"/>
          <w:color w:val="000000" w:themeColor="text1"/>
          <w:kern w:val="2"/>
        </w:rPr>
        <w:t>本项目由采购人自行组织验收。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 xml:space="preserve">4. </w:t>
      </w:r>
      <w:r>
        <w:rPr>
          <w:rFonts w:ascii="Times New Roman" w:eastAsia="宋体" w:hAnsi="Times New Roman" w:cs="Times New Roman"/>
          <w:color w:val="000000" w:themeColor="text1"/>
          <w:kern w:val="2"/>
        </w:rPr>
        <w:t>本项目不接受赠品或者与采购无关的其他商品、服务，</w:t>
      </w:r>
      <w:r>
        <w:rPr>
          <w:rFonts w:hint="eastAsia"/>
          <w:color w:val="0000FF"/>
        </w:rPr>
        <w:t>供应商</w:t>
      </w:r>
      <w:r>
        <w:rPr>
          <w:rFonts w:ascii="Times New Roman" w:eastAsia="宋体" w:hAnsi="Times New Roman" w:cs="Times New Roman"/>
          <w:color w:val="000000" w:themeColor="text1"/>
          <w:kern w:val="2"/>
        </w:rPr>
        <w:t>亦不得以采购人要求实施前述馈赠、回扣等行为。</w:t>
      </w:r>
    </w:p>
    <w:p w:rsidR="00BD70F0" w:rsidRDefault="00B544CF">
      <w:pPr>
        <w:autoSpaceDE w:val="0"/>
        <w:autoSpaceDN w:val="0"/>
        <w:adjustRightInd w:val="0"/>
        <w:spacing w:line="360" w:lineRule="auto"/>
        <w:ind w:firstLineChars="200" w:firstLine="480"/>
        <w:rPr>
          <w:bCs/>
          <w:color w:val="000000" w:themeColor="text1"/>
          <w:sz w:val="24"/>
        </w:rPr>
      </w:pPr>
      <w:r>
        <w:rPr>
          <w:bCs/>
          <w:color w:val="000000" w:themeColor="text1"/>
          <w:sz w:val="24"/>
        </w:rPr>
        <w:t>二、技术要求</w:t>
      </w:r>
    </w:p>
    <w:p w:rsidR="00BD70F0" w:rsidRDefault="00B544CF">
      <w:pPr>
        <w:spacing w:line="360" w:lineRule="auto"/>
        <w:ind w:firstLineChars="200" w:firstLine="480"/>
        <w:rPr>
          <w:color w:val="000000" w:themeColor="text1"/>
          <w:sz w:val="24"/>
          <w:szCs w:val="24"/>
        </w:rPr>
      </w:pPr>
      <w:r>
        <w:rPr>
          <w:color w:val="000000" w:themeColor="text1"/>
          <w:sz w:val="24"/>
          <w:szCs w:val="24"/>
        </w:rPr>
        <w:t>（一）以采购人提供的工程量清单为准，工程结算需经审计并以审定值为准进行结算。</w:t>
      </w:r>
    </w:p>
    <w:p w:rsidR="00BD70F0" w:rsidRDefault="00B544CF">
      <w:pPr>
        <w:spacing w:line="360" w:lineRule="auto"/>
        <w:ind w:firstLineChars="200" w:firstLine="480"/>
        <w:rPr>
          <w:color w:val="000000" w:themeColor="text1"/>
          <w:sz w:val="24"/>
          <w:szCs w:val="24"/>
        </w:rPr>
      </w:pPr>
      <w:r>
        <w:rPr>
          <w:color w:val="000000" w:themeColor="text1"/>
          <w:sz w:val="24"/>
          <w:szCs w:val="24"/>
        </w:rPr>
        <w:t>（二）采购范围：采购人提供的工程量清单</w:t>
      </w:r>
      <w:r>
        <w:rPr>
          <w:rFonts w:hint="eastAsia"/>
          <w:color w:val="000000" w:themeColor="text1"/>
          <w:sz w:val="24"/>
          <w:szCs w:val="24"/>
        </w:rPr>
        <w:t>及图纸</w:t>
      </w:r>
      <w:r>
        <w:rPr>
          <w:color w:val="000000" w:themeColor="text1"/>
          <w:sz w:val="24"/>
          <w:szCs w:val="24"/>
        </w:rPr>
        <w:t>中的内容。</w:t>
      </w:r>
    </w:p>
    <w:p w:rsidR="00BD70F0" w:rsidRDefault="00B544CF">
      <w:pPr>
        <w:spacing w:line="360" w:lineRule="auto"/>
        <w:ind w:firstLineChars="200" w:firstLine="480"/>
        <w:rPr>
          <w:color w:val="000000" w:themeColor="text1"/>
          <w:sz w:val="24"/>
          <w:szCs w:val="24"/>
        </w:rPr>
      </w:pPr>
      <w:r>
        <w:rPr>
          <w:color w:val="000000" w:themeColor="text1"/>
          <w:sz w:val="24"/>
          <w:szCs w:val="24"/>
        </w:rPr>
        <w:t>（三）质量标准：达到国家施工验收规范合格标准。</w:t>
      </w:r>
    </w:p>
    <w:p w:rsidR="00BD70F0" w:rsidRDefault="00B544CF">
      <w:pPr>
        <w:spacing w:line="360" w:lineRule="auto"/>
        <w:ind w:firstLineChars="200" w:firstLine="480"/>
        <w:rPr>
          <w:color w:val="000000" w:themeColor="text1"/>
          <w:sz w:val="24"/>
          <w:szCs w:val="24"/>
        </w:rPr>
      </w:pPr>
      <w:r>
        <w:rPr>
          <w:color w:val="000000" w:themeColor="text1"/>
          <w:sz w:val="24"/>
          <w:szCs w:val="24"/>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rsidR="00BD70F0" w:rsidRDefault="00B544CF">
      <w:pPr>
        <w:spacing w:line="360" w:lineRule="auto"/>
        <w:ind w:firstLineChars="200" w:firstLine="480"/>
        <w:rPr>
          <w:color w:val="000000" w:themeColor="text1"/>
          <w:sz w:val="24"/>
          <w:szCs w:val="24"/>
        </w:rPr>
      </w:pPr>
      <w:r>
        <w:rPr>
          <w:color w:val="000000" w:themeColor="text1"/>
          <w:sz w:val="24"/>
          <w:szCs w:val="24"/>
        </w:rPr>
        <w:t>（五）工程所用的材料、设备的品种、规格、性能和等级必须符合设计要求及国家、天津市现行产品标准和工程技术有关规定。</w:t>
      </w:r>
    </w:p>
    <w:p w:rsidR="00BD70F0" w:rsidRDefault="00B544CF">
      <w:pPr>
        <w:spacing w:line="360" w:lineRule="auto"/>
        <w:ind w:firstLineChars="200" w:firstLine="480"/>
        <w:rPr>
          <w:color w:val="000000" w:themeColor="text1"/>
          <w:sz w:val="24"/>
          <w:szCs w:val="24"/>
        </w:rPr>
      </w:pPr>
      <w:r>
        <w:rPr>
          <w:color w:val="000000" w:themeColor="text1"/>
          <w:sz w:val="24"/>
          <w:szCs w:val="24"/>
        </w:rPr>
        <w:t>（六）主要材料设备在采购前，其材料质量、规格、品牌、性能必须经采购人确认后方可采购。工程施工中如发生因材料质量不合格，影响工程的施工进度和工程质量，所造成的一切损失由成交供应商负责。</w:t>
      </w:r>
    </w:p>
    <w:p w:rsidR="00BD70F0" w:rsidRDefault="00B544CF">
      <w:pPr>
        <w:spacing w:line="360" w:lineRule="auto"/>
        <w:ind w:firstLineChars="200" w:firstLine="480"/>
        <w:rPr>
          <w:color w:val="000000" w:themeColor="text1"/>
          <w:sz w:val="24"/>
          <w:szCs w:val="24"/>
        </w:rPr>
      </w:pPr>
      <w:r>
        <w:rPr>
          <w:color w:val="000000" w:themeColor="text1"/>
          <w:sz w:val="24"/>
          <w:szCs w:val="24"/>
        </w:rPr>
        <w:t>（七）施工材料设备实行用户控制</w:t>
      </w:r>
      <w:r>
        <w:rPr>
          <w:color w:val="000000" w:themeColor="text1"/>
          <w:sz w:val="24"/>
          <w:szCs w:val="24"/>
        </w:rPr>
        <w:t>(</w:t>
      </w:r>
      <w:r>
        <w:rPr>
          <w:color w:val="000000" w:themeColor="text1"/>
          <w:sz w:val="24"/>
          <w:szCs w:val="24"/>
        </w:rPr>
        <w:t>甲控</w:t>
      </w:r>
      <w:r>
        <w:rPr>
          <w:color w:val="000000" w:themeColor="text1"/>
          <w:sz w:val="24"/>
          <w:szCs w:val="24"/>
        </w:rPr>
        <w:t>)</w:t>
      </w:r>
      <w:r>
        <w:rPr>
          <w:color w:val="000000" w:themeColor="text1"/>
          <w:sz w:val="24"/>
          <w:szCs w:val="24"/>
        </w:rPr>
        <w:t>，即施工材料设备只有在采购人认可后方可使用，成交供应商负责材料设备的采购、运输、保管和退换等事项。</w:t>
      </w:r>
    </w:p>
    <w:p w:rsidR="00BD70F0" w:rsidRDefault="00B544CF">
      <w:pPr>
        <w:spacing w:line="360" w:lineRule="auto"/>
        <w:ind w:firstLineChars="200" w:firstLine="480"/>
        <w:rPr>
          <w:color w:val="000000" w:themeColor="text1"/>
          <w:sz w:val="24"/>
          <w:szCs w:val="24"/>
        </w:rPr>
      </w:pPr>
      <w:r>
        <w:rPr>
          <w:color w:val="000000" w:themeColor="text1"/>
          <w:sz w:val="24"/>
          <w:szCs w:val="24"/>
        </w:rPr>
        <w:t>（八）本项目的工程建设必须达到现行国家、省、自治区、直辖市或行业的工程建设标准、规范及强制性条文的要求。</w:t>
      </w:r>
    </w:p>
    <w:p w:rsidR="00BD70F0" w:rsidRDefault="00B544CF">
      <w:pPr>
        <w:spacing w:line="360" w:lineRule="auto"/>
        <w:ind w:firstLineChars="200" w:firstLine="480"/>
        <w:rPr>
          <w:color w:val="000000" w:themeColor="text1"/>
          <w:sz w:val="24"/>
          <w:szCs w:val="24"/>
        </w:rPr>
      </w:pPr>
      <w:r>
        <w:rPr>
          <w:color w:val="000000" w:themeColor="text1"/>
          <w:sz w:val="24"/>
          <w:szCs w:val="24"/>
        </w:rPr>
        <w:t>（九）施工前，需要按照国家规定进行二次复测的材料设备，必须经复测达到国家环保标准后方可使用，否则，由此所造成的损失则由</w:t>
      </w:r>
      <w:r>
        <w:rPr>
          <w:rFonts w:hint="eastAsia"/>
          <w:color w:val="0000FF"/>
          <w:sz w:val="24"/>
        </w:rPr>
        <w:t>供应商</w:t>
      </w:r>
      <w:r>
        <w:rPr>
          <w:color w:val="000000" w:themeColor="text1"/>
          <w:sz w:val="24"/>
          <w:szCs w:val="24"/>
        </w:rPr>
        <w:t>负责。复测费用由</w:t>
      </w:r>
      <w:r>
        <w:rPr>
          <w:rFonts w:hint="eastAsia"/>
          <w:color w:val="0000FF"/>
          <w:sz w:val="24"/>
        </w:rPr>
        <w:t>供应商</w:t>
      </w:r>
      <w:r>
        <w:rPr>
          <w:color w:val="000000" w:themeColor="text1"/>
          <w:sz w:val="24"/>
          <w:szCs w:val="24"/>
        </w:rPr>
        <w:t>承担。</w:t>
      </w:r>
    </w:p>
    <w:p w:rsidR="00BD70F0" w:rsidRDefault="00B544CF">
      <w:pPr>
        <w:spacing w:line="360" w:lineRule="auto"/>
        <w:ind w:firstLineChars="200" w:firstLine="480"/>
        <w:rPr>
          <w:color w:val="000000" w:themeColor="text1"/>
          <w:sz w:val="24"/>
          <w:szCs w:val="24"/>
        </w:rPr>
      </w:pPr>
      <w:r>
        <w:rPr>
          <w:color w:val="000000" w:themeColor="text1"/>
          <w:sz w:val="24"/>
          <w:szCs w:val="24"/>
        </w:rPr>
        <w:t>（十）施工中应严格遵守有关环境保护的法律法规，并应采用有效措施控制施工现场各种粉尘、废气、废弃物噪声、振动等对周围环境造成的污染和危害。</w:t>
      </w:r>
    </w:p>
    <w:p w:rsidR="00BD70F0" w:rsidRDefault="00B544CF">
      <w:pPr>
        <w:spacing w:line="360" w:lineRule="auto"/>
        <w:ind w:firstLineChars="200" w:firstLine="480"/>
        <w:rPr>
          <w:color w:val="000000" w:themeColor="text1"/>
          <w:sz w:val="24"/>
          <w:szCs w:val="24"/>
        </w:rPr>
      </w:pPr>
      <w:r>
        <w:rPr>
          <w:color w:val="000000" w:themeColor="text1"/>
          <w:sz w:val="24"/>
          <w:szCs w:val="24"/>
        </w:rPr>
        <w:t>（十一）</w:t>
      </w:r>
      <w:r>
        <w:rPr>
          <w:rFonts w:hint="eastAsia"/>
          <w:color w:val="0000FF"/>
          <w:sz w:val="24"/>
        </w:rPr>
        <w:t>供应商</w:t>
      </w:r>
      <w:r>
        <w:rPr>
          <w:color w:val="000000" w:themeColor="text1"/>
          <w:sz w:val="24"/>
          <w:szCs w:val="24"/>
        </w:rPr>
        <w:t>必须具有良好的资信和售后服务，服从采购人的管理，自觉接受监理机构的监理，并能密切配合其它配套施工项目。</w:t>
      </w:r>
    </w:p>
    <w:p w:rsidR="00BD70F0" w:rsidRDefault="00B544CF">
      <w:pPr>
        <w:spacing w:line="360" w:lineRule="auto"/>
        <w:ind w:firstLineChars="200" w:firstLine="480"/>
        <w:rPr>
          <w:color w:val="000000" w:themeColor="text1"/>
          <w:sz w:val="24"/>
        </w:rPr>
      </w:pPr>
      <w:r>
        <w:rPr>
          <w:color w:val="000000" w:themeColor="text1"/>
          <w:sz w:val="24"/>
        </w:rPr>
        <w:t>（十</w:t>
      </w:r>
      <w:r>
        <w:rPr>
          <w:rFonts w:hint="eastAsia"/>
          <w:color w:val="000000" w:themeColor="text1"/>
          <w:sz w:val="24"/>
        </w:rPr>
        <w:t>二</w:t>
      </w:r>
      <w:r>
        <w:rPr>
          <w:color w:val="000000" w:themeColor="text1"/>
          <w:sz w:val="24"/>
        </w:rPr>
        <w:t>）本工程所涉的节能产品、节水产品及环境标志产品</w:t>
      </w:r>
      <w:r>
        <w:rPr>
          <w:color w:val="000000" w:themeColor="text1"/>
          <w:kern w:val="0"/>
          <w:sz w:val="24"/>
          <w:szCs w:val="21"/>
        </w:rPr>
        <w:t>须</w:t>
      </w:r>
      <w:r>
        <w:rPr>
          <w:color w:val="000000" w:themeColor="text1"/>
          <w:sz w:val="24"/>
        </w:rPr>
        <w:t>按照《关于调整优化节能产品、环境标志产品政府采购执行机制的通知》（财库〔</w:t>
      </w:r>
      <w:r>
        <w:rPr>
          <w:color w:val="000000" w:themeColor="text1"/>
          <w:sz w:val="24"/>
        </w:rPr>
        <w:t>2019</w:t>
      </w:r>
      <w:r>
        <w:rPr>
          <w:color w:val="000000" w:themeColor="text1"/>
          <w:sz w:val="24"/>
        </w:rPr>
        <w:t>〕</w:t>
      </w:r>
      <w:r>
        <w:rPr>
          <w:color w:val="000000" w:themeColor="text1"/>
          <w:sz w:val="24"/>
        </w:rPr>
        <w:t>9</w:t>
      </w:r>
      <w:r>
        <w:rPr>
          <w:color w:val="000000" w:themeColor="text1"/>
          <w:sz w:val="24"/>
        </w:rPr>
        <w:t>号）文件要求，对政府采购节能、环境标志品目清单内的产品实施优先采购和强制采购。</w:t>
      </w:r>
    </w:p>
    <w:p w:rsidR="00BD70F0" w:rsidRDefault="00B544CF">
      <w:pPr>
        <w:autoSpaceDE w:val="0"/>
        <w:autoSpaceDN w:val="0"/>
        <w:adjustRightInd w:val="0"/>
        <w:spacing w:line="360" w:lineRule="auto"/>
        <w:ind w:firstLineChars="200" w:firstLine="480"/>
        <w:rPr>
          <w:bCs/>
          <w:color w:val="000000" w:themeColor="text1"/>
          <w:sz w:val="24"/>
        </w:rPr>
      </w:pPr>
      <w:r>
        <w:rPr>
          <w:bCs/>
          <w:color w:val="000000" w:themeColor="text1"/>
          <w:sz w:val="24"/>
        </w:rPr>
        <w:t>三、评</w:t>
      </w:r>
      <w:r>
        <w:rPr>
          <w:rFonts w:hint="eastAsia"/>
          <w:bCs/>
          <w:color w:val="000000" w:themeColor="text1"/>
          <w:sz w:val="24"/>
        </w:rPr>
        <w:t>分</w:t>
      </w:r>
      <w:r>
        <w:rPr>
          <w:bCs/>
          <w:color w:val="000000" w:themeColor="text1"/>
          <w:sz w:val="24"/>
        </w:rPr>
        <w:t>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D70F0">
        <w:trPr>
          <w:trHeight w:val="285"/>
          <w:jc w:val="center"/>
        </w:trPr>
        <w:tc>
          <w:tcPr>
            <w:tcW w:w="9393" w:type="dxa"/>
            <w:gridSpan w:val="3"/>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第一部分</w:t>
            </w:r>
            <w:r>
              <w:rPr>
                <w:color w:val="000000" w:themeColor="text1"/>
                <w:kern w:val="0"/>
                <w:sz w:val="24"/>
                <w:szCs w:val="24"/>
              </w:rPr>
              <w:t xml:space="preserve"> </w:t>
            </w:r>
            <w:r>
              <w:rPr>
                <w:color w:val="000000" w:themeColor="text1"/>
                <w:kern w:val="0"/>
                <w:sz w:val="24"/>
                <w:szCs w:val="24"/>
              </w:rPr>
              <w:t>价格（</w:t>
            </w:r>
            <w:r>
              <w:rPr>
                <w:rFonts w:hint="eastAsia"/>
                <w:color w:val="000000" w:themeColor="text1"/>
                <w:kern w:val="0"/>
                <w:sz w:val="24"/>
                <w:szCs w:val="24"/>
              </w:rPr>
              <w:t>3</w:t>
            </w:r>
            <w:r>
              <w:rPr>
                <w:color w:val="000000" w:themeColor="text1"/>
                <w:kern w:val="0"/>
                <w:sz w:val="24"/>
                <w:szCs w:val="24"/>
              </w:rPr>
              <w:t>0</w:t>
            </w:r>
            <w:r>
              <w:rPr>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BD70F0">
        <w:trPr>
          <w:trHeight w:val="78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价格</w:t>
            </w:r>
          </w:p>
        </w:tc>
        <w:tc>
          <w:tcPr>
            <w:tcW w:w="7311" w:type="dxa"/>
            <w:vAlign w:val="center"/>
          </w:tcPr>
          <w:p w:rsidR="00BD70F0" w:rsidRDefault="00B544CF">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1</w:t>
            </w:r>
            <w:r>
              <w:rPr>
                <w:color w:val="000000" w:themeColor="text1"/>
                <w:kern w:val="0"/>
                <w:sz w:val="24"/>
                <w:szCs w:val="24"/>
              </w:rPr>
              <w:t>）投标报价超过采购预算的，投标无效，未超过采购预算的投标报价按以下公式进行计算。</w:t>
            </w:r>
          </w:p>
          <w:p w:rsidR="00BD70F0" w:rsidRDefault="00B544CF">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2</w:t>
            </w:r>
            <w:r>
              <w:rPr>
                <w:color w:val="000000" w:themeColor="text1"/>
                <w:kern w:val="0"/>
                <w:sz w:val="24"/>
                <w:szCs w:val="24"/>
              </w:rPr>
              <w:t>）投标报价得分</w:t>
            </w:r>
            <w:r>
              <w:rPr>
                <w:color w:val="000000" w:themeColor="text1"/>
                <w:kern w:val="0"/>
                <w:sz w:val="24"/>
                <w:szCs w:val="24"/>
              </w:rPr>
              <w:t>=</w:t>
            </w:r>
            <w:r>
              <w:rPr>
                <w:color w:val="000000" w:themeColor="text1"/>
                <w:kern w:val="0"/>
                <w:sz w:val="24"/>
                <w:szCs w:val="24"/>
              </w:rPr>
              <w:t>（评标基准价</w:t>
            </w:r>
            <w:r>
              <w:rPr>
                <w:color w:val="000000" w:themeColor="text1"/>
                <w:kern w:val="0"/>
                <w:sz w:val="24"/>
                <w:szCs w:val="24"/>
              </w:rPr>
              <w:t>/</w:t>
            </w:r>
            <w:r>
              <w:rPr>
                <w:color w:val="000000" w:themeColor="text1"/>
                <w:kern w:val="0"/>
                <w:sz w:val="24"/>
                <w:szCs w:val="24"/>
              </w:rPr>
              <w:t>投标报价）</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0</w:t>
            </w:r>
          </w:p>
          <w:p w:rsidR="00BD70F0" w:rsidRDefault="00B544CF">
            <w:pPr>
              <w:widowControl/>
              <w:adjustRightInd w:val="0"/>
              <w:snapToGrid w:val="0"/>
              <w:rPr>
                <w:color w:val="000000" w:themeColor="text1"/>
                <w:kern w:val="0"/>
                <w:sz w:val="24"/>
                <w:szCs w:val="24"/>
              </w:rPr>
            </w:pPr>
            <w:r>
              <w:rPr>
                <w:color w:val="000000" w:themeColor="text1"/>
                <w:kern w:val="0"/>
                <w:sz w:val="24"/>
                <w:szCs w:val="24"/>
              </w:rPr>
              <w:t>注：满足招标文件要求且投标报价最低的投标报价为评标基准价。</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r>
              <w:rPr>
                <w:color w:val="000000" w:themeColor="text1"/>
                <w:kern w:val="0"/>
                <w:sz w:val="24"/>
                <w:szCs w:val="24"/>
              </w:rPr>
              <w:t>0</w:t>
            </w:r>
          </w:p>
        </w:tc>
      </w:tr>
      <w:tr w:rsidR="00BD70F0">
        <w:trPr>
          <w:trHeight w:val="245"/>
          <w:jc w:val="center"/>
        </w:trPr>
        <w:tc>
          <w:tcPr>
            <w:tcW w:w="9393" w:type="dxa"/>
            <w:gridSpan w:val="3"/>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第二部分</w:t>
            </w:r>
            <w:r>
              <w:rPr>
                <w:color w:val="000000" w:themeColor="text1"/>
                <w:kern w:val="0"/>
                <w:sz w:val="24"/>
                <w:szCs w:val="24"/>
              </w:rPr>
              <w:t xml:space="preserve"> </w:t>
            </w:r>
            <w:r>
              <w:rPr>
                <w:color w:val="000000" w:themeColor="text1"/>
                <w:kern w:val="0"/>
                <w:sz w:val="24"/>
                <w:szCs w:val="24"/>
              </w:rPr>
              <w:t>客观分（</w:t>
            </w:r>
            <w:r>
              <w:rPr>
                <w:rFonts w:hint="eastAsia"/>
                <w:color w:val="000000" w:themeColor="text1"/>
                <w:kern w:val="0"/>
                <w:sz w:val="24"/>
                <w:szCs w:val="24"/>
              </w:rPr>
              <w:t>20</w:t>
            </w:r>
            <w:r>
              <w:rPr>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BD70F0">
        <w:trPr>
          <w:trHeight w:val="2413"/>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投标人业绩</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完全按照以下要求提供投标人曾实施的输变电工程业绩，提供的证明材料均不得遮挡涂黑，否则不予认定加分。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 xml:space="preserve">A. </w:t>
            </w:r>
            <w:r>
              <w:rPr>
                <w:rFonts w:hint="eastAsia"/>
                <w:color w:val="000000" w:themeColor="text1"/>
                <w:kern w:val="0"/>
                <w:sz w:val="24"/>
                <w:szCs w:val="24"/>
              </w:rPr>
              <w:t>合同原件扫描件。包括买卖双方名称及盖章、工程内容、合同签订日期（应为</w:t>
            </w:r>
            <w:r>
              <w:rPr>
                <w:rFonts w:hint="eastAsia"/>
                <w:color w:val="000000" w:themeColor="text1"/>
                <w:kern w:val="0"/>
                <w:sz w:val="24"/>
                <w:szCs w:val="24"/>
              </w:rPr>
              <w:t>2021</w:t>
            </w:r>
            <w:r>
              <w:rPr>
                <w:rFonts w:hint="eastAsia"/>
                <w:color w:val="000000" w:themeColor="text1"/>
                <w:kern w:val="0"/>
                <w:sz w:val="24"/>
                <w:szCs w:val="24"/>
              </w:rPr>
              <w:t>年</w:t>
            </w:r>
            <w:r>
              <w:rPr>
                <w:rFonts w:hint="eastAsia"/>
                <w:color w:val="000000" w:themeColor="text1"/>
                <w:kern w:val="0"/>
                <w:sz w:val="24"/>
                <w:szCs w:val="24"/>
              </w:rPr>
              <w:t>1</w:t>
            </w:r>
            <w:r>
              <w:rPr>
                <w:rFonts w:hint="eastAsia"/>
                <w:color w:val="000000" w:themeColor="text1"/>
                <w:kern w:val="0"/>
                <w:sz w:val="24"/>
                <w:szCs w:val="24"/>
              </w:rPr>
              <w:t>月</w:t>
            </w:r>
            <w:r>
              <w:rPr>
                <w:rFonts w:hint="eastAsia"/>
                <w:color w:val="000000" w:themeColor="text1"/>
                <w:kern w:val="0"/>
                <w:sz w:val="24"/>
                <w:szCs w:val="24"/>
              </w:rPr>
              <w:t>1</w:t>
            </w:r>
            <w:r>
              <w:rPr>
                <w:rFonts w:hint="eastAsia"/>
                <w:color w:val="000000" w:themeColor="text1"/>
                <w:kern w:val="0"/>
                <w:sz w:val="24"/>
                <w:szCs w:val="24"/>
              </w:rPr>
              <w:t>日或以后）。</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 xml:space="preserve">B. </w:t>
            </w:r>
            <w:r>
              <w:rPr>
                <w:rFonts w:hint="eastAsia"/>
                <w:color w:val="000000" w:themeColor="text1"/>
                <w:kern w:val="0"/>
                <w:sz w:val="24"/>
                <w:szCs w:val="24"/>
              </w:rPr>
              <w:t>加盖合同甲方单位公章的合同履行良好的相关证明材料原件扫描件。</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每个业绩</w:t>
            </w:r>
            <w:r>
              <w:rPr>
                <w:rFonts w:hint="eastAsia"/>
                <w:color w:val="000000" w:themeColor="text1"/>
                <w:kern w:val="0"/>
                <w:sz w:val="24"/>
                <w:szCs w:val="24"/>
              </w:rPr>
              <w:t>2</w:t>
            </w:r>
            <w:r>
              <w:rPr>
                <w:rFonts w:hint="eastAsia"/>
                <w:color w:val="000000" w:themeColor="text1"/>
                <w:kern w:val="0"/>
                <w:sz w:val="24"/>
                <w:szCs w:val="24"/>
              </w:rPr>
              <w:t>分，最多</w:t>
            </w:r>
            <w:r>
              <w:rPr>
                <w:rFonts w:hint="eastAsia"/>
                <w:color w:val="000000" w:themeColor="text1"/>
                <w:kern w:val="0"/>
                <w:sz w:val="24"/>
                <w:szCs w:val="24"/>
              </w:rPr>
              <w:t>6</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BD70F0">
        <w:trPr>
          <w:trHeight w:val="236"/>
          <w:jc w:val="center"/>
        </w:trPr>
        <w:tc>
          <w:tcPr>
            <w:tcW w:w="663" w:type="dxa"/>
            <w:shd w:val="clear" w:color="auto" w:fill="auto"/>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19" w:type="dxa"/>
            <w:shd w:val="clear" w:color="auto" w:fill="auto"/>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投标人投入人员</w:t>
            </w:r>
          </w:p>
        </w:tc>
        <w:tc>
          <w:tcPr>
            <w:tcW w:w="7311" w:type="dxa"/>
            <w:shd w:val="clear" w:color="auto" w:fill="auto"/>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项目经理具备中级工程师或以上职称，提供证书扫描件得</w:t>
            </w:r>
            <w:r>
              <w:rPr>
                <w:rFonts w:hint="eastAsia"/>
                <w:color w:val="000000" w:themeColor="text1"/>
                <w:kern w:val="0"/>
                <w:sz w:val="24"/>
                <w:szCs w:val="24"/>
              </w:rPr>
              <w:t>3</w:t>
            </w:r>
            <w:r>
              <w:rPr>
                <w:rFonts w:hint="eastAsia"/>
                <w:color w:val="000000" w:themeColor="text1"/>
                <w:kern w:val="0"/>
                <w:sz w:val="24"/>
                <w:szCs w:val="24"/>
              </w:rPr>
              <w:t>分</w:t>
            </w:r>
          </w:p>
        </w:tc>
        <w:tc>
          <w:tcPr>
            <w:tcW w:w="1143" w:type="dxa"/>
            <w:shd w:val="clear" w:color="auto" w:fill="auto"/>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236"/>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工程质量目标承诺</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工程质量目标承诺满足竞争性磋商文件要求标准：</w:t>
            </w:r>
            <w:r>
              <w:rPr>
                <w:rFonts w:hint="eastAsia"/>
                <w:color w:val="000000" w:themeColor="text1"/>
                <w:kern w:val="0"/>
                <w:sz w:val="24"/>
                <w:szCs w:val="24"/>
              </w:rPr>
              <w:t>6</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其他：</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BD70F0">
        <w:trPr>
          <w:trHeight w:val="174"/>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施工工期承诺</w:t>
            </w:r>
          </w:p>
        </w:tc>
        <w:tc>
          <w:tcPr>
            <w:tcW w:w="7311" w:type="dxa"/>
            <w:vAlign w:val="center"/>
          </w:tcPr>
          <w:p w:rsidR="00BD70F0" w:rsidRDefault="00B544CF">
            <w:pPr>
              <w:widowControl/>
              <w:adjustRightInd w:val="0"/>
              <w:snapToGrid w:val="0"/>
              <w:rPr>
                <w:color w:val="000000" w:themeColor="text1"/>
                <w:sz w:val="24"/>
                <w:szCs w:val="24"/>
              </w:rPr>
            </w:pPr>
            <w:r>
              <w:rPr>
                <w:rFonts w:hint="eastAsia"/>
                <w:color w:val="000000" w:themeColor="text1"/>
                <w:sz w:val="24"/>
                <w:szCs w:val="24"/>
              </w:rPr>
              <w:t>施工工期承诺满足磋商文件要求：</w:t>
            </w:r>
            <w:r>
              <w:rPr>
                <w:rFonts w:hint="eastAsia"/>
                <w:color w:val="000000" w:themeColor="text1"/>
                <w:sz w:val="24"/>
                <w:szCs w:val="24"/>
              </w:rPr>
              <w:t>5</w:t>
            </w:r>
            <w:r>
              <w:rPr>
                <w:rFonts w:hint="eastAsia"/>
                <w:color w:val="000000" w:themeColor="text1"/>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sz w:val="24"/>
                <w:szCs w:val="24"/>
              </w:rPr>
              <w:t>其他：</w:t>
            </w:r>
            <w:r>
              <w:rPr>
                <w:rFonts w:hint="eastAsia"/>
                <w:color w:val="000000" w:themeColor="text1"/>
                <w:sz w:val="24"/>
                <w:szCs w:val="24"/>
              </w:rPr>
              <w:t>0</w:t>
            </w:r>
            <w:r>
              <w:rPr>
                <w:rFonts w:hint="eastAsia"/>
                <w:color w:val="000000" w:themeColor="text1"/>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BD70F0">
        <w:trPr>
          <w:trHeight w:val="60"/>
          <w:jc w:val="center"/>
        </w:trPr>
        <w:tc>
          <w:tcPr>
            <w:tcW w:w="9393" w:type="dxa"/>
            <w:gridSpan w:val="3"/>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第三部分</w:t>
            </w:r>
            <w:r>
              <w:rPr>
                <w:color w:val="000000" w:themeColor="text1"/>
                <w:kern w:val="0"/>
                <w:sz w:val="24"/>
                <w:szCs w:val="24"/>
              </w:rPr>
              <w:t xml:space="preserve"> </w:t>
            </w:r>
            <w:r>
              <w:rPr>
                <w:color w:val="000000" w:themeColor="text1"/>
                <w:kern w:val="0"/>
                <w:sz w:val="24"/>
                <w:szCs w:val="24"/>
              </w:rPr>
              <w:t>主观分（</w:t>
            </w:r>
            <w:r>
              <w:rPr>
                <w:rFonts w:hint="eastAsia"/>
                <w:color w:val="000000" w:themeColor="text1"/>
                <w:kern w:val="0"/>
                <w:sz w:val="24"/>
                <w:szCs w:val="24"/>
              </w:rPr>
              <w:t>50</w:t>
            </w:r>
            <w:r>
              <w:rPr>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BD70F0">
        <w:trPr>
          <w:trHeight w:val="274"/>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总体概述</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对本项目的内容总体较为深入认识及了解，总体概述表述较为清晰、完整、严谨、合理、可行性较高，内容较全面，完全满足采购需求：</w:t>
            </w:r>
            <w:r>
              <w:rPr>
                <w:rFonts w:hint="eastAsia"/>
                <w:color w:val="000000" w:themeColor="text1"/>
                <w:kern w:val="0"/>
                <w:sz w:val="24"/>
                <w:szCs w:val="24"/>
              </w:rPr>
              <w:t>4</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对本项目的内容总体有一定得认识及了解，总体概述表述一般、可行性一般，内容基本齐全，基本满足采购需求：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总体概述不能满足采购需求：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r>
      <w:tr w:rsidR="00BD70F0">
        <w:trPr>
          <w:trHeight w:val="274"/>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2</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施工平面布置和临时设施布置</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总体布置针对性强、非常合理，最大限度的满足施工需要，特别符合安全、文明生产需要，优于采购需求：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总体布置针对性较强、较为合理，满足施工需要，符合安全、文明生产需要，完全满足采购需求：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总体布置针对性一般、合理性一般，基本满足施工需要，基本符合安全、文明生产需要，基本满足采购需求：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施工平面布置和临时设施布置方案不能满足采购需求：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416"/>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3</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劳动力和材料投入计划及其保证措施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投入计划与进度计划呼应，满足施工需要，调配投入计划合理、准确，优于采购需求：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投入计划与进度计划较为呼应，满足施工需要，调配投入计划较为合理、准确，完全满足采购需求：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投入计划与进度计划呼应性一般，基本满足施工需要，调配投入计划基本合理、准确，基本满足采购需求：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劳动力和材料投入计划及其保证措施不能满足采购需求：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4</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施工进度计划和各阶段进度的保证措施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关键线路清晰、准确、完整、计划编制合理、可行；关键节点的控制措施有力、合理、可行，优于采购需求：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关键线路较为清晰、准确、完整；计划编制较为合理、可行；关键节点的控制措施较为有力、合理、可行，完全满足采购需求：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关键线路一般；计划编制一般；关键节点的控制措施一般，基本满足采购需求：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施工进度计划和各阶段进度的保证措施不能满足采购需求：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机械设备投入计划方案</w:t>
            </w:r>
          </w:p>
        </w:tc>
        <w:tc>
          <w:tcPr>
            <w:tcW w:w="7311" w:type="dxa"/>
            <w:vAlign w:val="center"/>
          </w:tcPr>
          <w:p w:rsidR="00BD70F0" w:rsidRDefault="00B544CF">
            <w:pPr>
              <w:widowControl/>
              <w:adjustRightInd w:val="0"/>
              <w:snapToGrid w:val="0"/>
              <w:rPr>
                <w:color w:val="000000" w:themeColor="text1"/>
                <w:sz w:val="24"/>
              </w:rPr>
            </w:pPr>
            <w:r>
              <w:rPr>
                <w:rFonts w:hint="eastAsia"/>
                <w:color w:val="000000" w:themeColor="text1"/>
                <w:sz w:val="24"/>
              </w:rPr>
              <w:t>投入计划与进度计划呼应，满足施工需要，全部采用先进机械设备，方案优于采购需求：</w:t>
            </w:r>
            <w:r>
              <w:rPr>
                <w:rFonts w:hint="eastAsia"/>
                <w:color w:val="000000" w:themeColor="text1"/>
                <w:sz w:val="24"/>
              </w:rPr>
              <w:t>3</w:t>
            </w:r>
            <w:r>
              <w:rPr>
                <w:rFonts w:hint="eastAsia"/>
                <w:color w:val="000000" w:themeColor="text1"/>
                <w:sz w:val="24"/>
              </w:rPr>
              <w:t>分；</w:t>
            </w:r>
          </w:p>
          <w:p w:rsidR="00BD70F0" w:rsidRDefault="00B544CF">
            <w:pPr>
              <w:widowControl/>
              <w:adjustRightInd w:val="0"/>
              <w:snapToGrid w:val="0"/>
              <w:rPr>
                <w:color w:val="000000" w:themeColor="text1"/>
                <w:sz w:val="24"/>
              </w:rPr>
            </w:pPr>
            <w:r>
              <w:rPr>
                <w:rFonts w:hint="eastAsia"/>
                <w:color w:val="000000" w:themeColor="text1"/>
                <w:sz w:val="24"/>
              </w:rPr>
              <w:t>投入计划与进度计划较为呼应，满足施工需要，部分采用先进机械设备，方案完全满足采购需求：</w:t>
            </w:r>
            <w:r>
              <w:rPr>
                <w:rFonts w:hint="eastAsia"/>
                <w:color w:val="000000" w:themeColor="text1"/>
                <w:sz w:val="24"/>
              </w:rPr>
              <w:t>2</w:t>
            </w:r>
            <w:r>
              <w:rPr>
                <w:rFonts w:hint="eastAsia"/>
                <w:color w:val="000000" w:themeColor="text1"/>
                <w:sz w:val="24"/>
              </w:rPr>
              <w:t>分；</w:t>
            </w:r>
          </w:p>
          <w:p w:rsidR="00BD70F0" w:rsidRDefault="00B544CF">
            <w:pPr>
              <w:widowControl/>
              <w:adjustRightInd w:val="0"/>
              <w:snapToGrid w:val="0"/>
              <w:rPr>
                <w:color w:val="000000" w:themeColor="text1"/>
                <w:sz w:val="24"/>
              </w:rPr>
            </w:pPr>
            <w:r>
              <w:rPr>
                <w:rFonts w:hint="eastAsia"/>
                <w:color w:val="000000" w:themeColor="text1"/>
                <w:sz w:val="24"/>
              </w:rPr>
              <w:t>投入计划与进度计划呼应性一般，基本满足施工需要，未采用先进机械设备，方案基本满足采购需求：</w:t>
            </w:r>
            <w:r>
              <w:rPr>
                <w:rFonts w:hint="eastAsia"/>
                <w:color w:val="000000" w:themeColor="text1"/>
                <w:sz w:val="24"/>
              </w:rPr>
              <w:t>1</w:t>
            </w:r>
            <w:r>
              <w:rPr>
                <w:rFonts w:hint="eastAsia"/>
                <w:color w:val="000000" w:themeColor="text1"/>
                <w:sz w:val="24"/>
              </w:rPr>
              <w:t>分；</w:t>
            </w:r>
          </w:p>
          <w:p w:rsidR="00BD70F0" w:rsidRDefault="00B544CF">
            <w:pPr>
              <w:widowControl/>
              <w:adjustRightInd w:val="0"/>
              <w:snapToGrid w:val="0"/>
              <w:rPr>
                <w:color w:val="000000" w:themeColor="text1"/>
                <w:kern w:val="0"/>
                <w:sz w:val="24"/>
                <w:szCs w:val="24"/>
              </w:rPr>
            </w:pPr>
            <w:r>
              <w:rPr>
                <w:rFonts w:hint="eastAsia"/>
                <w:color w:val="000000" w:themeColor="text1"/>
                <w:sz w:val="24"/>
              </w:rPr>
              <w:t>机械设备投入计划方案不能满足采购需求：</w:t>
            </w:r>
            <w:r>
              <w:rPr>
                <w:rFonts w:hint="eastAsia"/>
                <w:color w:val="000000" w:themeColor="text1"/>
                <w:sz w:val="24"/>
              </w:rPr>
              <w:t>0</w:t>
            </w:r>
            <w:r>
              <w:rPr>
                <w:rFonts w:hint="eastAsia"/>
                <w:color w:val="000000" w:themeColor="text1"/>
                <w:sz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关键工序的施工技术、工艺以及质量保证的措施、工程实施的重点、难点分析和解决方案</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对关键工序的关键技术、工艺有深入的表述，对重点、难点有先进、合理的建议，解决方案完整、经济、安全、质量保证切实可行，措施得力，方案优于采购人需求：</w:t>
            </w:r>
            <w:r>
              <w:rPr>
                <w:rFonts w:hint="eastAsia"/>
                <w:color w:val="000000" w:themeColor="text1"/>
                <w:kern w:val="0"/>
                <w:sz w:val="24"/>
                <w:szCs w:val="24"/>
              </w:rPr>
              <w:t>5</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对关键工序的关键技术、工艺有较为深入的表述，对重点、难点有较为先进、合理的建议，解决方案较为完整、经济、安全，质量保证较为切实可行，措施较为得力，方案完全满足采购需求：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对关键工序的关键技术、工艺有的表述一般，对重点、难点有建议，解决方案一般，质量保证基本切实可行，措施基本得力，方案基本满足采购需求：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关键工序的施工技术、工艺以及质量保证的措施、工程实施的重点、难点分析和解决方案不能满足采购需求：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7</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新技术、新工艺、专利技术的应用和违约责任承诺</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针对项目实际，未提出采用新技术、新工艺、专利技术的具体措施，对采用的新技术、新工艺、专利技术可能产生的风险有预见性一般，违约承诺一般，经济赔偿较小，方案基本满足采购需求：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新技术、新工艺、专利技术的应用和违约责任承诺不能满足采购需求：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8</w:t>
            </w:r>
          </w:p>
        </w:tc>
        <w:tc>
          <w:tcPr>
            <w:tcW w:w="1419" w:type="dxa"/>
            <w:vAlign w:val="center"/>
          </w:tcPr>
          <w:p w:rsidR="00BD70F0" w:rsidRDefault="00B544CF">
            <w:pPr>
              <w:widowControl/>
              <w:adjustRightInd w:val="0"/>
              <w:snapToGrid w:val="0"/>
              <w:jc w:val="center"/>
              <w:rPr>
                <w:color w:val="000000" w:themeColor="text1"/>
                <w:sz w:val="24"/>
              </w:rPr>
            </w:pPr>
            <w:r>
              <w:rPr>
                <w:color w:val="000000" w:themeColor="text1"/>
                <w:sz w:val="24"/>
                <w:szCs w:val="24"/>
              </w:rPr>
              <w:t>安全保证措施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针对项目实际情况，有先进、具体、完整、可行的实施方案和措施，措施优于采购需求：</w:t>
            </w:r>
            <w:r>
              <w:rPr>
                <w:rFonts w:hint="eastAsia"/>
                <w:color w:val="000000" w:themeColor="text1"/>
                <w:kern w:val="0"/>
                <w:sz w:val="24"/>
                <w:szCs w:val="24"/>
              </w:rPr>
              <w:t>5</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针对项目实际情况，有较为先进、具体、完整、可行的实施方案和措施，措施完全满足采购需求：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针对项目实际情况，实施方案和措施表述一般，措施基本满足采购需求：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sz w:val="24"/>
              </w:rPr>
            </w:pPr>
            <w:r>
              <w:rPr>
                <w:rFonts w:hint="eastAsia"/>
                <w:color w:val="000000" w:themeColor="text1"/>
                <w:kern w:val="0"/>
                <w:sz w:val="24"/>
                <w:szCs w:val="24"/>
              </w:rPr>
              <w:t>安全保证措施不能满足采购需求：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c>
          <w:tcPr>
            <w:tcW w:w="1419" w:type="dxa"/>
            <w:vAlign w:val="center"/>
          </w:tcPr>
          <w:p w:rsidR="00BD70F0" w:rsidRDefault="00B544CF">
            <w:pPr>
              <w:widowControl/>
              <w:adjustRightInd w:val="0"/>
              <w:snapToGrid w:val="0"/>
              <w:jc w:val="center"/>
              <w:rPr>
                <w:color w:val="000000" w:themeColor="text1"/>
                <w:sz w:val="24"/>
              </w:rPr>
            </w:pPr>
            <w:r>
              <w:rPr>
                <w:color w:val="000000" w:themeColor="text1"/>
                <w:sz w:val="24"/>
                <w:szCs w:val="24"/>
              </w:rPr>
              <w:t>各工序的协调措施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针对各工序的协调措施实际情况，有先进、具体、完整、可行的实施方案和措施，采用的协调方法正确、清晰，措施优于采购需求：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针对各工序的协调措施实际情况，有较为先进、具体、完整、可行的实施方案和措施，采用的协调方法较为正确、清晰，措施完全满足采购需求：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针对各工序的协调措施实际情况，实施方案和措施表述一般，协调方法一般，措施基本满足采购需求：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各工序的协调措施不能满足采购需求：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274"/>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c>
          <w:tcPr>
            <w:tcW w:w="1419" w:type="dxa"/>
            <w:vAlign w:val="center"/>
          </w:tcPr>
          <w:p w:rsidR="00BD70F0" w:rsidRDefault="00B544CF">
            <w:pPr>
              <w:widowControl/>
              <w:adjustRightInd w:val="0"/>
              <w:snapToGrid w:val="0"/>
              <w:jc w:val="center"/>
              <w:rPr>
                <w:color w:val="000000" w:themeColor="text1"/>
                <w:kern w:val="0"/>
                <w:sz w:val="24"/>
                <w:szCs w:val="24"/>
              </w:rPr>
            </w:pPr>
            <w:r>
              <w:rPr>
                <w:color w:val="000000" w:themeColor="text1"/>
                <w:sz w:val="24"/>
                <w:szCs w:val="24"/>
              </w:rPr>
              <w:t>冬、雨季施工措施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针对冬、雨季施工措施实际情况，有先进、具体、完整、可行的实施方案和措施，措施优于采购需求：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针对冬、雨季施工措施实际情况，有较为先进、具体、完整、可行的实施方案和措施，措施完全满足采购需求：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针对冬、雨季施工措施实际情况，实施方案和措施表述一般，措施基本满足采购需求：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冬、雨季施工措施不能满足采购需求：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11</w:t>
            </w:r>
          </w:p>
        </w:tc>
        <w:tc>
          <w:tcPr>
            <w:tcW w:w="1419" w:type="dxa"/>
            <w:vAlign w:val="center"/>
          </w:tcPr>
          <w:p w:rsidR="00BD70F0" w:rsidRDefault="00B544CF">
            <w:pPr>
              <w:widowControl/>
              <w:adjustRightInd w:val="0"/>
              <w:snapToGrid w:val="0"/>
              <w:jc w:val="center"/>
              <w:rPr>
                <w:color w:val="000000" w:themeColor="text1"/>
                <w:sz w:val="24"/>
              </w:rPr>
            </w:pPr>
            <w:r>
              <w:rPr>
                <w:color w:val="000000" w:themeColor="text1"/>
                <w:sz w:val="24"/>
                <w:szCs w:val="24"/>
              </w:rPr>
              <w:t>文明施工措施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针对施工现场文明施工措施实际情况，有先进、具体、完整、可行的实施措施，措施优于采购需求：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针对施工现场文明施工措施实际情况，有较为先进、具体、完整、可行的实施措施，措施完全满足采购需求：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针对施工现场文明施工措施实际情况，实施措施表述一般，措施基本满足采购需求：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文明施工措施不能满足采购需求：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12</w:t>
            </w:r>
          </w:p>
        </w:tc>
        <w:tc>
          <w:tcPr>
            <w:tcW w:w="1419" w:type="dxa"/>
            <w:vAlign w:val="center"/>
          </w:tcPr>
          <w:p w:rsidR="00BD70F0" w:rsidRDefault="00B544CF">
            <w:pPr>
              <w:widowControl/>
              <w:adjustRightInd w:val="0"/>
              <w:snapToGrid w:val="0"/>
              <w:jc w:val="center"/>
              <w:rPr>
                <w:color w:val="000000" w:themeColor="text1"/>
                <w:sz w:val="24"/>
                <w:szCs w:val="24"/>
              </w:rPr>
            </w:pPr>
            <w:r>
              <w:rPr>
                <w:color w:val="000000" w:themeColor="text1"/>
                <w:sz w:val="24"/>
                <w:szCs w:val="24"/>
              </w:rPr>
              <w:t>施工现场环保措施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针对施工现场环保措施实际情况，有先进、具体、完整、可行的实施措施，措施优于采购需求：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针对施工现场环保措施实际情况，有较为先进、具体、完整、可行的实施措施，措施完全满足采购需求：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针对施工现场环保措施实际情况，实施措施表述一般，措施基本满足采购需求：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工现场环保措施不能满足采购需求：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13</w:t>
            </w:r>
          </w:p>
        </w:tc>
        <w:tc>
          <w:tcPr>
            <w:tcW w:w="1419" w:type="dxa"/>
            <w:vAlign w:val="center"/>
          </w:tcPr>
          <w:p w:rsidR="00BD70F0" w:rsidRDefault="00B544CF">
            <w:pPr>
              <w:widowControl/>
              <w:adjustRightInd w:val="0"/>
              <w:snapToGrid w:val="0"/>
              <w:jc w:val="center"/>
              <w:rPr>
                <w:color w:val="000000" w:themeColor="text1"/>
                <w:sz w:val="24"/>
                <w:szCs w:val="24"/>
              </w:rPr>
            </w:pPr>
            <w:r>
              <w:rPr>
                <w:color w:val="000000" w:themeColor="text1"/>
                <w:sz w:val="24"/>
                <w:szCs w:val="24"/>
              </w:rPr>
              <w:t>施工现场维护措施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针对施工现场维护措施实际情况，有先进、具体、完整、可行的实施措施，措施优于采购需求：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针对施工现场维护措施实际情况，有较为先进、具体、完整、可行的实施措施，措施完全满足采购需求：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针对施工现场维护措施实际情况，实施措施表述一般，措施基本满足采购需求：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施工现场维护措施不能满足采购需求：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14</w:t>
            </w:r>
          </w:p>
        </w:tc>
        <w:tc>
          <w:tcPr>
            <w:tcW w:w="1419" w:type="dxa"/>
            <w:vAlign w:val="center"/>
          </w:tcPr>
          <w:p w:rsidR="00BD70F0" w:rsidRDefault="00B544CF">
            <w:pPr>
              <w:widowControl/>
              <w:adjustRightInd w:val="0"/>
              <w:snapToGrid w:val="0"/>
              <w:jc w:val="center"/>
              <w:rPr>
                <w:color w:val="000000" w:themeColor="text1"/>
                <w:sz w:val="24"/>
                <w:szCs w:val="24"/>
              </w:rPr>
            </w:pPr>
            <w:r>
              <w:rPr>
                <w:color w:val="000000" w:themeColor="text1"/>
                <w:sz w:val="24"/>
                <w:szCs w:val="24"/>
              </w:rPr>
              <w:t>应急预案</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针对本工程应急救援实际情况，有先进、具体、完整、可行的实施方案和措施，方案优于采购需求：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针对本工程应急救援实际情况，有较为先进、具体、完整、可行的实施方案和措施，方案完全满足采购需求：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针对本工程应急救援实际情况，实施方案和措施表述一般，方案基本满足采购需求：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应急预案不能满足采购需求：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1050"/>
          <w:jc w:val="center"/>
        </w:trPr>
        <w:tc>
          <w:tcPr>
            <w:tcW w:w="663" w:type="dxa"/>
            <w:noWrap/>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15</w:t>
            </w:r>
          </w:p>
        </w:tc>
        <w:tc>
          <w:tcPr>
            <w:tcW w:w="1419" w:type="dxa"/>
            <w:vAlign w:val="center"/>
          </w:tcPr>
          <w:p w:rsidR="00BD70F0" w:rsidRDefault="00B544CF">
            <w:pPr>
              <w:widowControl/>
              <w:adjustRightInd w:val="0"/>
              <w:snapToGrid w:val="0"/>
              <w:jc w:val="center"/>
              <w:rPr>
                <w:color w:val="000000" w:themeColor="text1"/>
                <w:sz w:val="24"/>
                <w:szCs w:val="24"/>
              </w:rPr>
            </w:pPr>
            <w:r>
              <w:rPr>
                <w:color w:val="000000" w:themeColor="text1"/>
                <w:sz w:val="24"/>
                <w:szCs w:val="24"/>
              </w:rPr>
              <w:t>工程交验后服务措施</w:t>
            </w:r>
          </w:p>
        </w:tc>
        <w:tc>
          <w:tcPr>
            <w:tcW w:w="7311" w:type="dxa"/>
            <w:vAlign w:val="center"/>
          </w:tcPr>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针对工程交验后服务实际情况，有先进、具体、完整、可行的实施方案和措施，能够最大程度达到用户满意，措施优于采购需求：</w:t>
            </w:r>
            <w:r>
              <w:rPr>
                <w:rFonts w:hint="eastAsia"/>
                <w:color w:val="000000" w:themeColor="text1"/>
                <w:kern w:val="0"/>
                <w:sz w:val="24"/>
                <w:szCs w:val="24"/>
              </w:rPr>
              <w:t>3</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针对工程交验后服务实际情况，有较为先进、具体、完整、可行的实施方案和措施，能够较大程度达到用户满意，措施完全满足采购需求：</w:t>
            </w:r>
            <w:r>
              <w:rPr>
                <w:rFonts w:hint="eastAsia"/>
                <w:color w:val="000000" w:themeColor="text1"/>
                <w:kern w:val="0"/>
                <w:sz w:val="24"/>
                <w:szCs w:val="24"/>
              </w:rPr>
              <w:t>2</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针对工程交验后服务实际情况，实施方案和措施表述一般，能够基本达到用户满意，措施基本满足采购需求：</w:t>
            </w:r>
            <w:r>
              <w:rPr>
                <w:rFonts w:hint="eastAsia"/>
                <w:color w:val="000000" w:themeColor="text1"/>
                <w:kern w:val="0"/>
                <w:sz w:val="24"/>
                <w:szCs w:val="24"/>
              </w:rPr>
              <w:t>1</w:t>
            </w:r>
            <w:r>
              <w:rPr>
                <w:rFonts w:hint="eastAsia"/>
                <w:color w:val="000000" w:themeColor="text1"/>
                <w:kern w:val="0"/>
                <w:sz w:val="24"/>
                <w:szCs w:val="24"/>
              </w:rPr>
              <w:t>分；</w:t>
            </w:r>
          </w:p>
          <w:p w:rsidR="00BD70F0" w:rsidRDefault="00B544CF">
            <w:pPr>
              <w:widowControl/>
              <w:adjustRightInd w:val="0"/>
              <w:snapToGrid w:val="0"/>
              <w:rPr>
                <w:color w:val="000000" w:themeColor="text1"/>
                <w:kern w:val="0"/>
                <w:sz w:val="24"/>
                <w:szCs w:val="24"/>
              </w:rPr>
            </w:pPr>
            <w:r>
              <w:rPr>
                <w:rFonts w:hint="eastAsia"/>
                <w:color w:val="000000" w:themeColor="text1"/>
                <w:kern w:val="0"/>
                <w:sz w:val="24"/>
                <w:szCs w:val="24"/>
              </w:rPr>
              <w:t>工程交验后服务措施不能满足采购需求：</w:t>
            </w:r>
            <w:r>
              <w:rPr>
                <w:rFonts w:hint="eastAsia"/>
                <w:color w:val="000000" w:themeColor="text1"/>
                <w:kern w:val="0"/>
                <w:sz w:val="24"/>
                <w:szCs w:val="24"/>
              </w:rPr>
              <w:t>0</w:t>
            </w:r>
            <w:r>
              <w:rPr>
                <w:rFonts w:hint="eastAsia"/>
                <w:color w:val="000000" w:themeColor="text1"/>
                <w:kern w:val="0"/>
                <w:sz w:val="24"/>
                <w:szCs w:val="24"/>
              </w:rPr>
              <w:t>分。</w:t>
            </w:r>
          </w:p>
        </w:tc>
        <w:tc>
          <w:tcPr>
            <w:tcW w:w="1143" w:type="dxa"/>
            <w:vAlign w:val="center"/>
          </w:tcPr>
          <w:p w:rsidR="00BD70F0" w:rsidRDefault="00B544C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BD70F0">
        <w:trPr>
          <w:trHeight w:val="509"/>
          <w:jc w:val="center"/>
        </w:trPr>
        <w:tc>
          <w:tcPr>
            <w:tcW w:w="9393" w:type="dxa"/>
            <w:gridSpan w:val="3"/>
            <w:noWrap/>
            <w:vAlign w:val="center"/>
          </w:tcPr>
          <w:p w:rsidR="00BD70F0" w:rsidRDefault="00B544CF">
            <w:pPr>
              <w:widowControl/>
              <w:adjustRightInd w:val="0"/>
              <w:snapToGrid w:val="0"/>
              <w:jc w:val="center"/>
              <w:rPr>
                <w:color w:val="000000" w:themeColor="text1"/>
                <w:sz w:val="24"/>
              </w:rPr>
            </w:pPr>
            <w:r>
              <w:rPr>
                <w:color w:val="000000" w:themeColor="text1"/>
                <w:sz w:val="24"/>
              </w:rPr>
              <w:t>合计</w:t>
            </w:r>
          </w:p>
        </w:tc>
        <w:tc>
          <w:tcPr>
            <w:tcW w:w="1143" w:type="dxa"/>
            <w:vAlign w:val="center"/>
          </w:tcPr>
          <w:p w:rsidR="00BD70F0" w:rsidRDefault="00B544CF">
            <w:pPr>
              <w:widowControl/>
              <w:adjustRightInd w:val="0"/>
              <w:snapToGrid w:val="0"/>
              <w:jc w:val="center"/>
              <w:rPr>
                <w:color w:val="000000" w:themeColor="text1"/>
                <w:kern w:val="0"/>
                <w:sz w:val="24"/>
                <w:szCs w:val="24"/>
              </w:rPr>
            </w:pPr>
            <w:r>
              <w:rPr>
                <w:color w:val="000000" w:themeColor="text1"/>
                <w:kern w:val="0"/>
                <w:sz w:val="24"/>
                <w:szCs w:val="24"/>
              </w:rPr>
              <w:t>100</w:t>
            </w:r>
          </w:p>
        </w:tc>
      </w:tr>
    </w:tbl>
    <w:p w:rsidR="00BD70F0" w:rsidRDefault="00BD70F0">
      <w:pPr>
        <w:spacing w:line="360" w:lineRule="auto"/>
        <w:ind w:firstLineChars="200" w:firstLine="480"/>
        <w:outlineLvl w:val="0"/>
        <w:rPr>
          <w:color w:val="000000" w:themeColor="text1"/>
          <w:sz w:val="24"/>
          <w:lang w:val="zh-CN"/>
        </w:rPr>
      </w:pPr>
    </w:p>
    <w:p w:rsidR="00BD70F0" w:rsidRDefault="00B544CF">
      <w:pPr>
        <w:widowControl/>
        <w:jc w:val="left"/>
        <w:rPr>
          <w:b/>
          <w:color w:val="000000" w:themeColor="text1"/>
          <w:sz w:val="24"/>
        </w:rPr>
      </w:pPr>
      <w:r>
        <w:rPr>
          <w:b/>
          <w:color w:val="000000" w:themeColor="text1"/>
          <w:sz w:val="24"/>
        </w:rPr>
        <w:br w:type="page"/>
      </w:r>
    </w:p>
    <w:p w:rsidR="00BD70F0" w:rsidRDefault="00B544CF">
      <w:pPr>
        <w:spacing w:line="360" w:lineRule="auto"/>
        <w:jc w:val="center"/>
        <w:rPr>
          <w:b/>
          <w:color w:val="000000" w:themeColor="text1"/>
          <w:sz w:val="24"/>
        </w:rPr>
      </w:pPr>
      <w:r>
        <w:rPr>
          <w:b/>
          <w:color w:val="000000" w:themeColor="text1"/>
          <w:sz w:val="24"/>
        </w:rPr>
        <w:t>项目需求书</w:t>
      </w:r>
    </w:p>
    <w:p w:rsidR="00BD70F0" w:rsidRDefault="00B544CF">
      <w:pPr>
        <w:spacing w:line="360" w:lineRule="auto"/>
        <w:ind w:firstLineChars="200" w:firstLine="480"/>
        <w:outlineLvl w:val="0"/>
        <w:rPr>
          <w:color w:val="000000" w:themeColor="text1"/>
          <w:sz w:val="24"/>
        </w:rPr>
      </w:pPr>
      <w:r>
        <w:rPr>
          <w:rFonts w:hint="eastAsia"/>
          <w:color w:val="000000" w:themeColor="text1"/>
          <w:sz w:val="24"/>
        </w:rPr>
        <w:t>第一包：</w:t>
      </w:r>
    </w:p>
    <w:p w:rsidR="00BD70F0" w:rsidRDefault="00B544CF">
      <w:pPr>
        <w:spacing w:line="360" w:lineRule="auto"/>
        <w:ind w:firstLineChars="200" w:firstLine="480"/>
        <w:outlineLvl w:val="0"/>
        <w:rPr>
          <w:color w:val="000000" w:themeColor="text1"/>
          <w:sz w:val="24"/>
        </w:rPr>
      </w:pPr>
      <w:r>
        <w:rPr>
          <w:color w:val="000000" w:themeColor="text1"/>
          <w:sz w:val="24"/>
        </w:rPr>
        <w:t>一、项目背景</w:t>
      </w:r>
    </w:p>
    <w:p w:rsidR="00BD70F0" w:rsidRDefault="00B544CF">
      <w:pPr>
        <w:spacing w:line="360" w:lineRule="auto"/>
        <w:ind w:firstLineChars="200" w:firstLine="480"/>
        <w:rPr>
          <w:rFonts w:ascii="宋体" w:hAnsi="宋体"/>
          <w:sz w:val="24"/>
        </w:rPr>
      </w:pPr>
      <w:r>
        <w:rPr>
          <w:rFonts w:ascii="宋体" w:hAnsi="宋体" w:hint="eastAsia"/>
          <w:sz w:val="24"/>
        </w:rPr>
        <w:t>天津市消防救援总队综合性战勤保障基地项目（北辰区小淀镇）10KV正式</w:t>
      </w:r>
      <w:r>
        <w:rPr>
          <w:rStyle w:val="fontstyle01"/>
          <w:rFonts w:hint="default"/>
        </w:rPr>
        <w:t>电接入工程。包括：第一电源由万发变电站发51线路新建电杆供电，第二路电源由万发变电站发31线路新建电杆供电。新建 ZC-YJLV22-10kV-3×150mm²电缆 约1163 米，12米水泥杆3基。将正式电接入综合性战勤保障基地项目变电室内。</w:t>
      </w:r>
    </w:p>
    <w:p w:rsidR="00BD70F0" w:rsidRDefault="00B544CF">
      <w:pPr>
        <w:spacing w:line="360" w:lineRule="auto"/>
        <w:ind w:firstLineChars="200" w:firstLine="480"/>
        <w:outlineLvl w:val="0"/>
        <w:rPr>
          <w:color w:val="000000" w:themeColor="text1"/>
          <w:kern w:val="0"/>
          <w:sz w:val="24"/>
        </w:rPr>
      </w:pPr>
      <w:r>
        <w:rPr>
          <w:color w:val="000000" w:themeColor="text1"/>
          <w:kern w:val="0"/>
          <w:sz w:val="24"/>
        </w:rPr>
        <w:t>本项目属于建筑业</w:t>
      </w:r>
      <w:r>
        <w:rPr>
          <w:rFonts w:hint="eastAsia"/>
          <w:color w:val="000000" w:themeColor="text1"/>
          <w:kern w:val="0"/>
          <w:sz w:val="24"/>
        </w:rPr>
        <w:t>。</w:t>
      </w:r>
    </w:p>
    <w:p w:rsidR="00BD70F0" w:rsidRDefault="00B544CF">
      <w:pPr>
        <w:numPr>
          <w:ilvl w:val="0"/>
          <w:numId w:val="2"/>
        </w:numPr>
        <w:spacing w:line="360" w:lineRule="auto"/>
        <w:ind w:firstLineChars="200" w:firstLine="480"/>
        <w:outlineLvl w:val="0"/>
        <w:rPr>
          <w:color w:val="000000" w:themeColor="text1"/>
          <w:kern w:val="0"/>
          <w:sz w:val="24"/>
        </w:rPr>
      </w:pPr>
      <w:r>
        <w:rPr>
          <w:color w:val="000000" w:themeColor="text1"/>
          <w:kern w:val="0"/>
          <w:sz w:val="24"/>
        </w:rPr>
        <w:t>具体内容详见工程量清单</w:t>
      </w:r>
      <w:r>
        <w:rPr>
          <w:rFonts w:hint="eastAsia"/>
          <w:color w:val="000000" w:themeColor="text1"/>
          <w:kern w:val="0"/>
          <w:sz w:val="24"/>
        </w:rPr>
        <w:t>和图纸</w:t>
      </w:r>
      <w:r>
        <w:rPr>
          <w:color w:val="000000" w:themeColor="text1"/>
          <w:kern w:val="0"/>
          <w:sz w:val="24"/>
        </w:rPr>
        <w:t>。</w:t>
      </w:r>
      <w:r>
        <w:rPr>
          <w:rFonts w:hint="eastAsia"/>
          <w:color w:val="000000" w:themeColor="text1"/>
          <w:kern w:val="0"/>
          <w:sz w:val="24"/>
        </w:rPr>
        <w:t>供应商应核对本项目的工程量清单、图纸、采购范围等全部内容，认为存在不符，错漏、误差等情况，要及时向招标代理机构询问。一旦成交，视为供应商认可本项目的工程量清单、图纸、采购范围等全部内容，成交供应商的报价已包含本项目全部内容。</w:t>
      </w:r>
    </w:p>
    <w:p w:rsidR="00BD70F0" w:rsidRDefault="00B544CF">
      <w:pPr>
        <w:rPr>
          <w:color w:val="000000" w:themeColor="text1"/>
        </w:rPr>
      </w:pPr>
      <w:r>
        <w:rPr>
          <w:color w:val="000000" w:themeColor="text1"/>
        </w:rPr>
        <w:br w:type="page"/>
      </w:r>
    </w:p>
    <w:p w:rsidR="00BD70F0" w:rsidRDefault="00B544CF">
      <w:pPr>
        <w:pStyle w:val="a9"/>
        <w:rPr>
          <w:rFonts w:ascii="Times New Roman" w:hAnsi="Times New Roman"/>
          <w:color w:val="000000" w:themeColor="text1"/>
        </w:rPr>
      </w:pPr>
      <w:r>
        <w:rPr>
          <w:rFonts w:ascii="Times New Roman" w:hAnsi="Times New Roman"/>
          <w:color w:val="000000" w:themeColor="text1"/>
        </w:rPr>
        <w:t>第三部分</w:t>
      </w:r>
      <w:r>
        <w:rPr>
          <w:rFonts w:ascii="Times New Roman" w:hAnsi="Times New Roman"/>
          <w:color w:val="000000" w:themeColor="text1"/>
        </w:rPr>
        <w:t xml:space="preserve">  </w:t>
      </w:r>
      <w:r>
        <w:rPr>
          <w:rFonts w:ascii="Times New Roman" w:hAnsi="Times New Roman"/>
          <w:color w:val="000000" w:themeColor="text1"/>
        </w:rPr>
        <w:t>供应商须知</w:t>
      </w:r>
      <w:bookmarkEnd w:id="2"/>
    </w:p>
    <w:p w:rsidR="00BD70F0" w:rsidRDefault="00BD70F0">
      <w:pPr>
        <w:pStyle w:val="Default"/>
        <w:spacing w:line="360" w:lineRule="auto"/>
        <w:jc w:val="center"/>
        <w:rPr>
          <w:rFonts w:ascii="Times New Roman" w:eastAsia="宋体" w:hAnsi="Times New Roman" w:cs="Times New Roman"/>
          <w:color w:val="000000" w:themeColor="text1"/>
        </w:rPr>
      </w:pPr>
      <w:bookmarkStart w:id="5" w:name="_Toc411426751"/>
    </w:p>
    <w:p w:rsidR="00BD70F0" w:rsidRDefault="00B544C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A  </w:t>
      </w:r>
      <w:r>
        <w:rPr>
          <w:rFonts w:ascii="Times New Roman" w:eastAsia="宋体" w:hAnsi="Times New Roman" w:cs="Times New Roman"/>
          <w:color w:val="000000" w:themeColor="text1"/>
        </w:rPr>
        <w:t>说明</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概述</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根据《中华人民共和国政府采购法》、《中华人民共和国政府采购法实施条例》等有关法律、法规和规章的规定，本采购项目已具备竞争性磋商条件。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本竞争性磋商文件仅适用于磋商邀请函中所叙述工程的采购。</w:t>
      </w:r>
    </w:p>
    <w:p w:rsidR="00BD70F0" w:rsidRDefault="00B544CF">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参与磋商活动的所有各方，对在参与磋商过程中获悉的国家、商业和技术秘密以及其它依法应当保密的内容，均负有保密义务，违者应对由此造成的后果承担全部法律责任。</w:t>
      </w:r>
    </w:p>
    <w:p w:rsidR="00BD70F0" w:rsidRDefault="00B544CF">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定义</w:t>
      </w:r>
    </w:p>
    <w:p w:rsidR="00BD70F0" w:rsidRDefault="00B544CF">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2.1 “</w:t>
      </w:r>
      <w:r>
        <w:rPr>
          <w:rFonts w:ascii="Times New Roman" w:eastAsia="宋体" w:hAnsi="Times New Roman" w:cs="Times New Roman"/>
          <w:color w:val="000000" w:themeColor="text1"/>
        </w:rPr>
        <w:t>采购人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系指本次磋商活动的采购单位。</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采购代理机构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系指组织本次磋商活动的机构，即</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p>
    <w:p w:rsidR="00BD70F0" w:rsidRDefault="00B544CF">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2.2 “</w:t>
      </w:r>
      <w:r>
        <w:rPr>
          <w:rFonts w:ascii="Times New Roman" w:eastAsia="宋体" w:hAnsi="Times New Roman" w:cs="Times New Roman"/>
          <w:color w:val="000000" w:themeColor="text1"/>
        </w:rPr>
        <w:t>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系指向采购代理机构提交响应文件的供应商。</w:t>
      </w:r>
    </w:p>
    <w:p w:rsidR="00BD70F0" w:rsidRDefault="00B544CF">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2.3. “</w:t>
      </w:r>
      <w:r>
        <w:rPr>
          <w:rFonts w:ascii="Times New Roman" w:eastAsia="宋体" w:hAnsi="Times New Roman" w:cs="Times New Roman"/>
          <w:color w:val="000000" w:themeColor="text1"/>
        </w:rPr>
        <w:t>服务</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系指按本竞争性磋商文件规定供应商须承担的相关服务和竞争性磋商文件中规定供应商应承担的相关义务。</w:t>
      </w:r>
    </w:p>
    <w:p w:rsidR="00BD70F0" w:rsidRDefault="00B544CF">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解释权</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本次磋商的最终解释权归为采购人、采购代理机构。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本文件未作须知明示，而又有相关法律、法规规定的，采购人、采购代理机构将对此解释为依据有关法律、法规的规定。</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4.1 </w:t>
      </w:r>
      <w:r>
        <w:rPr>
          <w:rFonts w:ascii="Times New Roman" w:eastAsia="宋体" w:hAnsi="Times New Roman" w:cs="Times New Roman"/>
          <w:color w:val="000000" w:themeColor="text1"/>
        </w:rPr>
        <w:t>符合《中华人民共和国政府采购法》第二十二条供应商参加政府采购活动应当具备的条件及其他有关法律、法规关于供应商的有关规定，有能力提供磋商采购工程的供应商。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4.2 </w:t>
      </w:r>
      <w:r>
        <w:rPr>
          <w:rFonts w:ascii="Times New Roman" w:eastAsia="宋体" w:hAnsi="Times New Roman" w:cs="Times New Roman"/>
          <w:color w:val="000000" w:themeColor="text1"/>
        </w:rPr>
        <w:t>符合《磋商邀请函》中关于供应商资格要求（实质性要求）的规定。</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4.3 </w:t>
      </w:r>
      <w:r>
        <w:rPr>
          <w:rFonts w:ascii="Times New Roman" w:eastAsia="宋体" w:hAnsi="Times New Roman" w:cs="Times New Roman"/>
          <w:color w:val="000000" w:themeColor="text1"/>
        </w:rPr>
        <w:t>关于联合体参与磋商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《磋商邀请函》接受联合体参与磋商的：</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）两个以上的自然人、法人或者其他组织可以组成一个联合体，以一个供应商的身份共同参加政府采购。</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）联合体各方之间应当签订共同投标协议并在响应文件内提交，明确约定联合体主体及联合体各方承担的工作和相应的责任。联合体各方签订共同投标协议后，不得再以自己名义单独在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000000" w:themeColor="text1"/>
        </w:rPr>
        <w:t>同一合同项下</w:t>
      </w:r>
      <w:r>
        <w:rPr>
          <w:rFonts w:ascii="Times New Roman" w:eastAsia="宋体" w:hAnsi="Times New Roman" w:cs="Times New Roman"/>
          <w:color w:val="000000" w:themeColor="text1"/>
        </w:rPr>
        <w:t>投标，也不得组成新的联合体参加同一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）下载竞争性磋商文件后如放弃投标，请于网上应答截止时间之前取消参与磋商。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）联合体参与磋商的，应以主体方名义提交投标保证金（如有），对联合体各方均具有约束力。</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）联合体中任意一方为中小企业的，该方应提供《中小企业声明函》。</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）联合体各方应当共同与采购人签订采购合同，就采购合同约定的事项对采购人承担连带责任。</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4.4 </w:t>
      </w:r>
      <w:r>
        <w:rPr>
          <w:rFonts w:ascii="Times New Roman" w:eastAsia="宋体" w:hAnsi="Times New Roman" w:cs="Times New Roman"/>
          <w:color w:val="000000" w:themeColor="text1"/>
        </w:rPr>
        <w:t>关于关联企业</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除联合体外，法定代表人或单位负责人为同一个人或者存在直接控股、管理关系的不同供应商，不得同时参加同一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项下的投标。如同时参加，则评审时将同时被拒绝。</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4.5 </w:t>
      </w:r>
      <w:r>
        <w:rPr>
          <w:rFonts w:ascii="Times New Roman" w:eastAsia="宋体" w:hAnsi="Times New Roman" w:cs="Times New Roman"/>
          <w:color w:val="000000" w:themeColor="text1"/>
        </w:rPr>
        <w:t>关于分公司参与磋商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4.6 </w:t>
      </w:r>
      <w:r>
        <w:rPr>
          <w:rFonts w:ascii="Times New Roman" w:eastAsia="宋体" w:hAnsi="Times New Roman" w:cs="Times New Roman"/>
          <w:color w:val="000000" w:themeColor="text1"/>
        </w:rPr>
        <w:t>关于提供前期服务的供应商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为采购项目提供整体设计、规范编制或者项目管理、监理、检测等服务的供应商，不得再参加该采购项目的其他采购活动。</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4.7 </w:t>
      </w:r>
      <w:r>
        <w:rPr>
          <w:rFonts w:ascii="Times New Roman" w:eastAsia="宋体" w:hAnsi="Times New Roman" w:cs="Times New Roman"/>
          <w:color w:val="000000" w:themeColor="text1"/>
        </w:rPr>
        <w:t>关于中小微企业参与磋商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中小微企业是指符合《政府采购促进中小企业发展管理办法》（财库</w:t>
      </w:r>
      <w:r>
        <w:rPr>
          <w:rFonts w:ascii="Times New Roman" w:eastAsia="宋体" w:hAnsi="Times New Roman" w:cs="Times New Roman"/>
          <w:color w:val="000000" w:themeColor="text1"/>
        </w:rPr>
        <w:t>[2020]46</w:t>
      </w:r>
      <w:r>
        <w:rPr>
          <w:rFonts w:ascii="Times New Roman" w:eastAsia="宋体" w:hAnsi="Times New Roman" w:cs="Times New Roman"/>
          <w:color w:val="000000" w:themeColor="text1"/>
        </w:rPr>
        <w:t>号）规定的供应商。中小微企业参与磋商应提供《中小企业声明函》。</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根据财库〔</w:t>
      </w:r>
      <w:r>
        <w:rPr>
          <w:rFonts w:ascii="Times New Roman" w:eastAsia="宋体" w:hAnsi="Times New Roman" w:cs="Times New Roman"/>
          <w:color w:val="000000" w:themeColor="text1"/>
        </w:rPr>
        <w:t>2014</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68</w:t>
      </w:r>
      <w:r>
        <w:rPr>
          <w:rFonts w:ascii="Times New Roman" w:eastAsia="宋体" w:hAnsi="Times New Roman" w:cs="Times New Roman"/>
          <w:color w:val="000000" w:themeColor="text1"/>
        </w:rPr>
        <w:t>号《财政部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设区的市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hAnsi="Times New Roman" w:cs="Times New Roman"/>
          <w:color w:val="000000" w:themeColor="text1"/>
          <w:szCs w:val="21"/>
        </w:rPr>
        <w:t>根据《财政部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民政部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中国残疾人联合会关于促进残疾人就业政府采购政策的通知》（财库〔</w:t>
      </w:r>
      <w:r>
        <w:rPr>
          <w:rFonts w:ascii="Times New Roman" w:hAnsi="Times New Roman" w:cs="Times New Roman"/>
          <w:color w:val="000000" w:themeColor="text1"/>
          <w:szCs w:val="21"/>
        </w:rPr>
        <w:t>2017</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141</w:t>
      </w:r>
      <w:r>
        <w:rPr>
          <w:rFonts w:ascii="Times New Roman" w:hAnsi="Times New Roman" w:cs="Times New Roman"/>
          <w:color w:val="000000" w:themeColor="text1"/>
          <w:szCs w:val="21"/>
        </w:rPr>
        <w:t>号）的规定，残疾人福利性单位视同为小型、微型企业。</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合格的工程和相关服务</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5.1 </w:t>
      </w:r>
      <w:r>
        <w:rPr>
          <w:rFonts w:ascii="Times New Roman" w:eastAsia="宋体" w:hAnsi="Times New Roman" w:cs="Times New Roman"/>
          <w:color w:val="000000" w:themeColor="text1"/>
        </w:rPr>
        <w:t>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5.2 </w:t>
      </w:r>
      <w:r>
        <w:rPr>
          <w:rFonts w:ascii="Times New Roman" w:eastAsia="宋体" w:hAnsi="Times New Roman" w:cs="Times New Roman"/>
          <w:color w:val="000000" w:themeColor="text1"/>
        </w:rPr>
        <w:t>除《磋商项目需求》有特殊规定外，投标人提供的工程和相关服务应当是全新的、未使用过的，工程和相关服务应当符合竞争性磋商文件的要求，并且其质量完全符合国家标准、行业标准或地方标准。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5.3 </w:t>
      </w:r>
      <w:r>
        <w:rPr>
          <w:rFonts w:ascii="Times New Roman" w:eastAsia="宋体" w:hAnsi="Times New Roman" w:cs="Times New Roman"/>
          <w:color w:val="000000" w:themeColor="text1"/>
        </w:rPr>
        <w:t>投标人应当说明投标工程和相关服务的来源地，如投标的工程和相关服务非投标人生产或制造的，则验收时有义务提供其从合法途径获得该工程和相关服务中货物的相关证明。</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6. </w:t>
      </w:r>
      <w:r>
        <w:rPr>
          <w:rFonts w:ascii="Times New Roman" w:eastAsia="宋体" w:hAnsi="Times New Roman" w:cs="Times New Roman"/>
          <w:color w:val="000000" w:themeColor="text1"/>
        </w:rPr>
        <w:t>投标费用</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无论投标过程中的做法和结果如何，投标人自行承担所有与参加磋商有关的费用。</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7. </w:t>
      </w:r>
      <w:r>
        <w:rPr>
          <w:rFonts w:ascii="Times New Roman" w:eastAsia="宋体" w:hAnsi="Times New Roman" w:cs="Times New Roman"/>
          <w:color w:val="000000" w:themeColor="text1"/>
        </w:rPr>
        <w:t>信息发布</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中国</w:t>
      </w:r>
      <w:r>
        <w:rPr>
          <w:rFonts w:ascii="Times New Roman" w:eastAsia="宋体" w:hAnsi="Times New Roman" w:cs="Times New Roman"/>
          <w:color w:val="000000" w:themeColor="text1"/>
        </w:rPr>
        <w:t>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公开发布。投标人在参与本采购项目磋商活动期间，请及时关注上述媒体和天津市政府采购中心招投标系统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的相关信息。因没有及时关注而未能如期获取相关信息，投标人自行承担由此可能产生的风险。</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 </w:t>
      </w:r>
      <w:r>
        <w:rPr>
          <w:rFonts w:ascii="Times New Roman" w:eastAsia="宋体" w:hAnsi="Times New Roman" w:cs="Times New Roman"/>
          <w:color w:val="000000" w:themeColor="text1"/>
        </w:rPr>
        <w:t>询问与质疑</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8.1 </w:t>
      </w:r>
      <w:r>
        <w:rPr>
          <w:rFonts w:ascii="Times New Roman" w:eastAsia="宋体" w:hAnsi="Times New Roman" w:cs="Times New Roman"/>
          <w:color w:val="000000" w:themeColor="text1"/>
        </w:rPr>
        <w:t>根据《政府采购质疑和投诉办法》（财政部令第</w:t>
      </w:r>
      <w:r>
        <w:rPr>
          <w:rFonts w:ascii="Times New Roman" w:eastAsia="宋体" w:hAnsi="Times New Roman" w:cs="Times New Roman"/>
          <w:color w:val="000000" w:themeColor="text1"/>
        </w:rPr>
        <w:t>94</w:t>
      </w:r>
      <w:r>
        <w:rPr>
          <w:rFonts w:ascii="Times New Roman" w:eastAsia="宋体" w:hAnsi="Times New Roman" w:cs="Times New Roman"/>
          <w:color w:val="000000" w:themeColor="text1"/>
        </w:rPr>
        <w:t>号）、《天津市财政局关于转发</w:t>
      </w:r>
      <w:r>
        <w:rPr>
          <w:rFonts w:ascii="Times New Roman" w:eastAsia="宋体" w:hAnsi="Times New Roman" w:cs="Times New Roman"/>
          <w:color w:val="000000" w:themeColor="text1"/>
        </w:rPr>
        <w:t>&lt;</w:t>
      </w:r>
      <w:r>
        <w:rPr>
          <w:rFonts w:ascii="Times New Roman" w:eastAsia="宋体" w:hAnsi="Times New Roman" w:cs="Times New Roman"/>
          <w:color w:val="000000" w:themeColor="text1"/>
        </w:rPr>
        <w:t>财政部关于进一步加强政府采购需求和履约验收管理的指导意见</w:t>
      </w:r>
      <w:r>
        <w:rPr>
          <w:rFonts w:ascii="Times New Roman" w:eastAsia="宋体" w:hAnsi="Times New Roman" w:cs="Times New Roman"/>
          <w:color w:val="000000" w:themeColor="text1"/>
        </w:rPr>
        <w:t>&gt;</w:t>
      </w:r>
      <w:r>
        <w:rPr>
          <w:rFonts w:ascii="Times New Roman" w:eastAsia="宋体" w:hAnsi="Times New Roman" w:cs="Times New Roman"/>
          <w:color w:val="000000" w:themeColor="text1"/>
        </w:rPr>
        <w:t>的通知》（津财采</w:t>
      </w:r>
      <w:r>
        <w:rPr>
          <w:rFonts w:ascii="Times New Roman" w:eastAsia="宋体" w:hAnsi="Times New Roman" w:cs="Times New Roman"/>
          <w:color w:val="000000" w:themeColor="text1"/>
        </w:rPr>
        <w:t>[2017]4</w:t>
      </w:r>
      <w:r>
        <w:rPr>
          <w:rFonts w:ascii="Times New Roman" w:eastAsia="宋体" w:hAnsi="Times New Roman" w:cs="Times New Roman"/>
          <w:color w:val="000000" w:themeColor="text1"/>
        </w:rPr>
        <w:t>号）的要求及委托代理协议的授权范围，针对采购文件的询问、质疑应当向采购人提出；针对采购过程、采购结果的询问、质疑应当向天津市政府采购中心提出。</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8.2 </w:t>
      </w:r>
      <w:r>
        <w:rPr>
          <w:rFonts w:ascii="Times New Roman" w:eastAsia="宋体" w:hAnsi="Times New Roman" w:cs="Times New Roman"/>
          <w:color w:val="000000" w:themeColor="text1"/>
        </w:rPr>
        <w:t>询问</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）询问可以采取电话、当面或书面等形式。</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）采购人应当自收到供应商询问之日起</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个工作日内作出答复，但答复的内容不得涉及商业秘密或者依法应当保密的内容。</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8.3 </w:t>
      </w:r>
      <w:r>
        <w:rPr>
          <w:rFonts w:ascii="Times New Roman" w:eastAsia="宋体" w:hAnsi="Times New Roman" w:cs="Times New Roman"/>
          <w:color w:val="000000" w:themeColor="text1"/>
        </w:rPr>
        <w:t>质疑</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）提出质疑的供应商应当是参与所质疑项目采购活动的供应商。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针对采购结果的质疑，供应商可通过天津市政府采购中心招投标系统“质疑”模块在线提出。</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）质疑函应当符合《政府采购质疑和投诉办法》（财政部令第</w:t>
      </w:r>
      <w:r>
        <w:rPr>
          <w:rFonts w:ascii="Times New Roman" w:eastAsia="宋体" w:hAnsi="Times New Roman" w:cs="Times New Roman"/>
          <w:color w:val="000000" w:themeColor="text1"/>
        </w:rPr>
        <w:t>94</w:t>
      </w:r>
      <w:r>
        <w:rPr>
          <w:rFonts w:ascii="Times New Roman" w:eastAsia="宋体" w:hAnsi="Times New Roman" w:cs="Times New Roman"/>
          <w:color w:val="000000" w:themeColor="text1"/>
        </w:rPr>
        <w:t>号）第十二条的规定，并按照统一格式提出（具体格式可参照天津市政府采购网（</w:t>
      </w:r>
      <w:r>
        <w:rPr>
          <w:rFonts w:ascii="Times New Roman" w:eastAsia="宋体" w:hAnsi="Times New Roman" w:cs="Times New Roman"/>
          <w:color w:val="000000" w:themeColor="text1"/>
        </w:rPr>
        <w:t>www.tjgp.gov.cn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下载专区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质疑函格式文本</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）。质疑函应当明确阐述采购文件、采购过程、采购结果使自己的合法权益受到损害的法律依据、事实依据、相关证明材料及证据来源，以便于有关单位调查、答复和处理。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8.4 </w:t>
      </w:r>
      <w:r>
        <w:rPr>
          <w:rFonts w:ascii="Times New Roman" w:eastAsia="宋体" w:hAnsi="Times New Roman" w:cs="Times New Roman"/>
          <w:color w:val="000000" w:themeColor="text1"/>
        </w:rPr>
        <w:t>针对询问或质疑的答复内容需要修改采购文件的，其修改内容应当以</w:t>
      </w:r>
      <w:r>
        <w:rPr>
          <w:rFonts w:ascii="Times New Roman" w:eastAsia="宋体" w:hAnsi="Times New Roman" w:cs="Times New Roman" w:hint="eastAsia"/>
          <w:color w:val="000000" w:themeColor="text1"/>
        </w:rPr>
        <w:t>中国</w:t>
      </w:r>
      <w:r>
        <w:rPr>
          <w:rFonts w:ascii="Times New Roman" w:eastAsia="宋体" w:hAnsi="Times New Roman" w:cs="Times New Roman"/>
          <w:color w:val="000000" w:themeColor="text1"/>
        </w:rPr>
        <w:t>政府采购网发布的更正公告为准。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9. </w:t>
      </w:r>
      <w:r>
        <w:rPr>
          <w:rFonts w:ascii="Times New Roman" w:eastAsia="宋体" w:hAnsi="Times New Roman" w:cs="Times New Roman"/>
          <w:color w:val="000000" w:themeColor="text1"/>
        </w:rPr>
        <w:t>其他</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本《供应商须知》的条款如与《磋商邀请函》、《磋商项目需求》就同一内容的表述不一致的，以《磋商邀请函》、《磋商项目需求》中规定的内容为准。</w:t>
      </w: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544CF">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竞争性磋商文件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 </w:t>
      </w:r>
      <w:r>
        <w:rPr>
          <w:rFonts w:ascii="Times New Roman" w:eastAsia="宋体" w:hAnsi="Times New Roman" w:cs="Times New Roman"/>
          <w:color w:val="000000" w:themeColor="text1"/>
        </w:rPr>
        <w:t>竞争性磋商文件的构成</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10.1 </w:t>
      </w:r>
      <w:r>
        <w:rPr>
          <w:rFonts w:ascii="Times New Roman" w:eastAsia="宋体" w:hAnsi="Times New Roman" w:cs="Times New Roman"/>
          <w:color w:val="000000" w:themeColor="text1"/>
        </w:rPr>
        <w:t>竞争性磋商文件由下述部分组成：</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）磋商邀请函；</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）磋商项目要求；</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）供应商须知；</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）合同草案；</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）响应文件格式；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）竞争性磋商文件的更正公告内容（如有）。</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10.2 </w:t>
      </w:r>
      <w:r>
        <w:rPr>
          <w:rFonts w:ascii="Times New Roman" w:eastAsia="宋体" w:hAnsi="Times New Roman" w:cs="Times New Roman"/>
          <w:color w:val="000000" w:themeColor="text1"/>
        </w:rPr>
        <w:t>除非有特殊要求，竞争性磋商文件不单独提供磋商项目使用地的自然环境、气候条件、公用设施等情况，投标人被视为熟悉上述与履行合同有关的一切情况。</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10.3 </w:t>
      </w:r>
      <w:r>
        <w:rPr>
          <w:rFonts w:ascii="Times New Roman" w:eastAsia="宋体" w:hAnsi="Times New Roman" w:cs="Times New Roman"/>
          <w:color w:val="000000" w:themeColor="text1"/>
        </w:rPr>
        <w:t>《磋商项目需求》加注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号条款为实质性技术条款，不得出现负偏离，发生负偏离即做无效标处理。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10.4 </w:t>
      </w:r>
      <w:r>
        <w:rPr>
          <w:rFonts w:ascii="Times New Roman" w:eastAsia="宋体" w:hAnsi="Times New Roman" w:cs="Times New Roman"/>
          <w:color w:val="000000" w:themeColor="text1"/>
        </w:rPr>
        <w:t>竞争性磋商文件中涉及的参照品牌、型号仅起说明作用，并没有任何限制性，投标人在投标中可以选用其他替代品牌或型号，但这些替代要实质上优于或相当于磋商要求。</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10.5 </w:t>
      </w:r>
      <w:r>
        <w:rPr>
          <w:rFonts w:ascii="Times New Roman" w:eastAsia="宋体" w:hAnsi="Times New Roman" w:cs="Times New Roman"/>
          <w:color w:val="000000" w:themeColor="text1"/>
        </w:rPr>
        <w:t>除竞争性磋商文件另有规定外，竞争性磋商文件中要求的每一项产品只允许一种产品投标，每一项产品的采购数量不允许变更。</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竞争性磋商文件的澄清和修改</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11.1 </w:t>
      </w:r>
      <w:r>
        <w:rPr>
          <w:rFonts w:ascii="Times New Roman" w:eastAsia="宋体" w:hAnsi="Times New Roman" w:cs="Times New Roman"/>
          <w:color w:val="000000" w:themeColor="text1"/>
        </w:rPr>
        <w:t>提交首次响应文件截止之日前，采购人、采购代理机构需要对磋商文件进行补充或修改的，采购人、采购代理机构将会通过</w:t>
      </w:r>
      <w:r>
        <w:rPr>
          <w:rFonts w:ascii="Times New Roman" w:eastAsia="宋体" w:hAnsi="Times New Roman" w:cs="Times New Roman" w:hint="eastAsia"/>
          <w:color w:val="000000" w:themeColor="text1"/>
        </w:rPr>
        <w:t>中国</w:t>
      </w:r>
      <w:r>
        <w:rPr>
          <w:rFonts w:ascii="Times New Roman" w:eastAsia="宋体" w:hAnsi="Times New Roman" w:cs="Times New Roman"/>
          <w:color w:val="000000" w:themeColor="text1"/>
        </w:rPr>
        <w:t>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以更正公告形式发布。</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11.2 </w:t>
      </w:r>
      <w:r>
        <w:rPr>
          <w:rFonts w:ascii="Times New Roman" w:eastAsia="宋体" w:hAnsi="Times New Roman" w:cs="Times New Roman"/>
          <w:color w:val="000000" w:themeColor="text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日前，以书面形式通知所有获取磋商文件的供应商；不足</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日的，采购人、采购代理机构应当顺延提交首次响应文件截止时间。</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11.3 </w:t>
      </w:r>
      <w:r>
        <w:rPr>
          <w:rFonts w:ascii="Times New Roman" w:eastAsia="宋体" w:hAnsi="Times New Roman" w:cs="Times New Roman"/>
          <w:color w:val="000000" w:themeColor="text1"/>
        </w:rPr>
        <w:t>更正公告一经在</w:t>
      </w:r>
      <w:r>
        <w:rPr>
          <w:rFonts w:ascii="Times New Roman" w:eastAsia="宋体" w:hAnsi="Times New Roman" w:cs="Times New Roman" w:hint="eastAsia"/>
          <w:color w:val="000000" w:themeColor="text1"/>
        </w:rPr>
        <w:t>中国</w:t>
      </w:r>
      <w:r>
        <w:rPr>
          <w:rFonts w:ascii="Times New Roman" w:eastAsia="宋体" w:hAnsi="Times New Roman" w:cs="Times New Roman"/>
          <w:color w:val="000000" w:themeColor="text1"/>
        </w:rPr>
        <w:t>政府采购网发布，天津市政府采购中心招投标系统将自动发送通知至已获取竞争性磋商文件供应商的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，视同已书面通知所有竞争性磋商文件的收受人。请参与项目的供应商及时关注更正公告，由此导致的风险由投标人自行承担，采购人、采购代理机构不承担任何责任。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11.4 </w:t>
      </w:r>
      <w:r>
        <w:rPr>
          <w:rFonts w:ascii="Times New Roman" w:eastAsia="宋体" w:hAnsi="Times New Roman" w:cs="Times New Roman"/>
          <w:color w:val="000000" w:themeColor="text1"/>
        </w:rPr>
        <w:t>更正公告的内容为竞争性磋商文件的组成部分。当竞争性磋商文件与更正公告就同一内容的表述不一致时，以最后发出的更正公告内容为准。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11.5 </w:t>
      </w:r>
      <w:r>
        <w:rPr>
          <w:rFonts w:ascii="Times New Roman" w:eastAsia="宋体" w:hAnsi="Times New Roman" w:cs="Times New Roman"/>
          <w:color w:val="000000" w:themeColor="text1"/>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答疑会和踏勘现场</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12.1 </w:t>
      </w:r>
      <w:r>
        <w:rPr>
          <w:rFonts w:ascii="Times New Roman" w:eastAsia="宋体" w:hAnsi="Times New Roman" w:cs="Times New Roman"/>
          <w:color w:val="000000" w:themeColor="text1"/>
        </w:rPr>
        <w:t>采购人、采购代理机构召开答疑会的，所有投标人应按《磋商邀请函》规定的时间、地点参加答疑会。投标人如不参加，其风险由投标人自行承担，采购人、采购代理机构不承担任何责任。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12.2 </w:t>
      </w:r>
      <w:r>
        <w:rPr>
          <w:rFonts w:ascii="Times New Roman" w:eastAsia="宋体" w:hAnsi="Times New Roman" w:cs="Times New Roman"/>
          <w:color w:val="000000" w:themeColor="text1"/>
        </w:rPr>
        <w:t>采购人、采购代理机构组织踏勘现场的，所有投标人按《磋商邀请函》规定的时间、地点参加踏勘现场活动。投标人如不参加，其风险由投标人自行承担，采购人、采购代理机构不承担任何责任。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12.3 </w:t>
      </w:r>
      <w:r>
        <w:rPr>
          <w:rFonts w:ascii="Times New Roman" w:eastAsia="宋体" w:hAnsi="Times New Roman" w:cs="Times New Roman"/>
          <w:color w:val="000000" w:themeColor="text1"/>
        </w:rPr>
        <w:t>采购人、采购代理机构在答疑会或踏勘现场中口头介绍的情况，除经</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中国</w:t>
      </w:r>
      <w:r>
        <w:rPr>
          <w:rFonts w:ascii="Times New Roman" w:eastAsia="宋体" w:hAnsi="Times New Roman" w:cs="Times New Roman"/>
          <w:color w:val="000000" w:themeColor="text1"/>
        </w:rPr>
        <w:t>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以更正公告的形式发布外，不构成对竞争性磋商文件的修改，不作为投标人编制响应文件的依据。</w:t>
      </w: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544C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C  </w:t>
      </w:r>
      <w:r>
        <w:rPr>
          <w:rFonts w:ascii="Times New Roman" w:eastAsia="宋体" w:hAnsi="Times New Roman" w:cs="Times New Roman"/>
          <w:color w:val="000000" w:themeColor="text1"/>
        </w:rPr>
        <w:t>响应文件的编制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要求</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13.1 </w:t>
      </w:r>
      <w:r>
        <w:rPr>
          <w:rFonts w:ascii="Times New Roman" w:eastAsia="宋体" w:hAnsi="Times New Roman" w:cs="Times New Roman"/>
          <w:color w:val="000000" w:themeColor="text1"/>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13.2 </w:t>
      </w:r>
      <w:r>
        <w:rPr>
          <w:rFonts w:ascii="Times New Roman" w:eastAsia="宋体" w:hAnsi="Times New Roman" w:cs="Times New Roman"/>
          <w:color w:val="000000" w:themeColor="text1"/>
        </w:rPr>
        <w:t>投标人应根据磋商项目需求和响应文件格式编制响应文件，保证其真实有效，并承担相应的法律责任。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13.3 </w:t>
      </w:r>
      <w:r>
        <w:rPr>
          <w:rFonts w:ascii="Times New Roman" w:eastAsia="宋体" w:hAnsi="Times New Roman" w:cs="Times New Roman"/>
          <w:color w:val="000000" w:themeColor="text1"/>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 </w:t>
      </w:r>
      <w:r>
        <w:rPr>
          <w:rFonts w:ascii="Times New Roman" w:eastAsia="宋体" w:hAnsi="Times New Roman" w:cs="Times New Roman"/>
          <w:color w:val="000000" w:themeColor="text1"/>
        </w:rPr>
        <w:t>投标语言及计量单位</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14.1 </w:t>
      </w:r>
      <w:r>
        <w:rPr>
          <w:rFonts w:ascii="Times New Roman" w:eastAsia="宋体" w:hAnsi="Times New Roman" w:cs="Times New Roman"/>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14.2 </w:t>
      </w:r>
      <w:r>
        <w:rPr>
          <w:rFonts w:ascii="Times New Roman" w:eastAsia="宋体" w:hAnsi="Times New Roman" w:cs="Times New Roman"/>
          <w:color w:val="000000" w:themeColor="text1"/>
        </w:rPr>
        <w:t>除竞争性磋商文件中另有规定外，响应文件所使用的计量单位均应使用中华人民共和国法定计量单位。</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 </w:t>
      </w:r>
      <w:r>
        <w:rPr>
          <w:rFonts w:ascii="Times New Roman" w:eastAsia="宋体" w:hAnsi="Times New Roman" w:cs="Times New Roman"/>
          <w:color w:val="000000" w:themeColor="text1"/>
        </w:rPr>
        <w:t>响应文件格式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15.1 </w:t>
      </w:r>
      <w:r>
        <w:rPr>
          <w:rFonts w:ascii="Times New Roman" w:eastAsia="宋体" w:hAnsi="Times New Roman" w:cs="Times New Roman"/>
          <w:color w:val="000000" w:themeColor="text1"/>
        </w:rPr>
        <w:t>投标人应按竞争性磋商文件第五部分提供的响应文件格式完整填写。因不按要求编制而引起系统无法检索、读取相关信息时，其后果由投标人自行承担。</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15.2 </w:t>
      </w:r>
      <w:r>
        <w:rPr>
          <w:rFonts w:ascii="Times New Roman" w:eastAsia="宋体" w:hAnsi="Times New Roman" w:cs="Times New Roman"/>
          <w:color w:val="000000" w:themeColor="text1"/>
        </w:rPr>
        <w:t>投标人可对本竞争性磋商文件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磋商项目要求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所列的所有货物进行投标，也可只对其中一包或几包的货物投标；若无特殊说明，每一包的内容不得分项投标，原则上按照整包确定成交供应商。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15.3 </w:t>
      </w:r>
      <w:r>
        <w:rPr>
          <w:rFonts w:ascii="Times New Roman" w:eastAsia="宋体" w:hAnsi="Times New Roman" w:cs="Times New Roman"/>
          <w:color w:val="000000" w:themeColor="text1"/>
        </w:rPr>
        <w:t>如投标多个包的，要求按包分别独立制作响应文件。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15.4 </w:t>
      </w:r>
      <w:r>
        <w:rPr>
          <w:rFonts w:ascii="Times New Roman" w:eastAsia="宋体" w:hAnsi="Times New Roman" w:cs="Times New Roman"/>
          <w:color w:val="000000" w:themeColor="text1"/>
        </w:rPr>
        <w:t>响应文件（包括封面和目录）的每一页，从封面开始按阿拉伯数字</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顺序编制页码。</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 </w:t>
      </w:r>
      <w:r>
        <w:rPr>
          <w:rFonts w:ascii="Times New Roman" w:eastAsia="宋体" w:hAnsi="Times New Roman" w:cs="Times New Roman"/>
          <w:color w:val="000000" w:themeColor="text1"/>
        </w:rPr>
        <w:t>响应文件的组成</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16.1 </w:t>
      </w:r>
      <w:r>
        <w:rPr>
          <w:rFonts w:ascii="Times New Roman" w:eastAsia="宋体" w:hAnsi="Times New Roman" w:cs="Times New Roman"/>
          <w:color w:val="000000" w:themeColor="text1"/>
        </w:rPr>
        <w:t>按照《磋商邀请函》规定的时间分别上传加盖电子签章的两阶段电子响应文件。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 </w:t>
      </w:r>
      <w:r>
        <w:rPr>
          <w:rFonts w:ascii="Times New Roman" w:eastAsia="宋体" w:hAnsi="Times New Roman" w:cs="Times New Roman"/>
          <w:color w:val="000000" w:themeColor="text1"/>
        </w:rPr>
        <w:t>报价</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17.1 </w:t>
      </w:r>
      <w:r>
        <w:rPr>
          <w:rFonts w:ascii="Times New Roman" w:eastAsia="宋体" w:hAnsi="Times New Roman" w:cs="Times New Roman"/>
          <w:color w:val="000000" w:themeColor="text1"/>
        </w:rPr>
        <w:t>报价书、报价分项一览表等各表中的报价，若无特殊说明应采用人民币填报。</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17.2 </w:t>
      </w:r>
      <w:r>
        <w:rPr>
          <w:rFonts w:ascii="Times New Roman" w:eastAsia="宋体" w:hAnsi="Times New Roman" w:cs="Times New Roman"/>
          <w:color w:val="000000" w:themeColor="text1"/>
        </w:rPr>
        <w:t>报价是</w:t>
      </w:r>
      <w:r>
        <w:rPr>
          <w:rFonts w:ascii="Times New Roman" w:hAnsi="Times New Roman" w:cs="Times New Roman"/>
          <w:color w:val="000000" w:themeColor="text1"/>
        </w:rPr>
        <w:t>为完成竞争性磋商文件规定的一切工作所需的全部费用的最终优惠价格。</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17.3 </w:t>
      </w:r>
      <w:r>
        <w:rPr>
          <w:rFonts w:ascii="Times New Roman" w:eastAsia="宋体" w:hAnsi="Times New Roman" w:cs="Times New Roman"/>
          <w:color w:val="000000" w:themeColor="text1"/>
        </w:rPr>
        <w:t>除《磋商项目需求》中说明并允许外，投标的每一个货物、服务的单项报价以及采购项目的投标总价均只允许有一个报价，任何有选择的报价，采购人、采购代理机构均将予以拒绝。</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 </w:t>
      </w:r>
      <w:r>
        <w:rPr>
          <w:rFonts w:ascii="Times New Roman" w:eastAsia="宋体" w:hAnsi="Times New Roman" w:cs="Times New Roman"/>
          <w:color w:val="000000" w:themeColor="text1"/>
        </w:rPr>
        <w:t>投标人资格证明文件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投标人必须提交证明其有资格进行投标和有能力履行合同的文件，作为响应文件的一部分。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）《磋商邀请函》中规定的供应商资格要求（实质性要求）证明文件；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）若国家及行业对投标项目有特殊资格要求的，还须提供特殊资格证明文件；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）涉及本须知中</w:t>
      </w: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相关要求的，按其要求执行。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 </w:t>
      </w:r>
      <w:r>
        <w:rPr>
          <w:rFonts w:ascii="Times New Roman" w:eastAsia="宋体" w:hAnsi="Times New Roman" w:cs="Times New Roman"/>
          <w:color w:val="000000" w:themeColor="text1"/>
        </w:rPr>
        <w:t>技术响应文件</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19.1 </w:t>
      </w:r>
      <w:r>
        <w:rPr>
          <w:rFonts w:ascii="Times New Roman" w:eastAsia="宋体" w:hAnsi="Times New Roman" w:cs="Times New Roman"/>
          <w:color w:val="000000" w:themeColor="text1"/>
        </w:rPr>
        <w:t>投标人须提交证明其拟供工程符合竞争性磋商文件规定的技术响应文件，作为响应文件的一部分。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19.2 </w:t>
      </w:r>
      <w:r>
        <w:rPr>
          <w:rFonts w:ascii="Times New Roman" w:eastAsia="宋体" w:hAnsi="Times New Roman" w:cs="Times New Roman"/>
          <w:color w:val="000000" w:themeColor="text1"/>
        </w:rPr>
        <w:t>上述文件可以是文字资料、图纸或数据。</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19.3 </w:t>
      </w:r>
      <w:r>
        <w:rPr>
          <w:rFonts w:ascii="Times New Roman" w:eastAsia="宋体" w:hAnsi="Times New Roman" w:cs="Times New Roman"/>
          <w:color w:val="000000" w:themeColor="text1"/>
        </w:rPr>
        <w:t>响应文件中技术要求应达到或优于竞争性磋商文件中所列技术要求。投标人应注意竞争性磋商文件中所列技术指标仅列出了最低限度。</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 </w:t>
      </w:r>
      <w:r>
        <w:rPr>
          <w:rFonts w:ascii="Times New Roman" w:eastAsia="宋体" w:hAnsi="Times New Roman" w:cs="Times New Roman"/>
          <w:color w:val="000000" w:themeColor="text1"/>
        </w:rPr>
        <w:t>投标保证金</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20.1 </w:t>
      </w:r>
      <w:r>
        <w:rPr>
          <w:rFonts w:ascii="Times New Roman" w:eastAsia="宋体" w:hAnsi="Times New Roman" w:cs="Times New Roman"/>
          <w:color w:val="000000" w:themeColor="text1"/>
        </w:rPr>
        <w:t>按照《磋商项目需求》要求执行。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20.2 </w:t>
      </w:r>
      <w:r>
        <w:rPr>
          <w:rFonts w:ascii="Times New Roman" w:eastAsia="宋体" w:hAnsi="Times New Roman" w:cs="Times New Roman"/>
          <w:color w:val="000000" w:themeColor="text1"/>
        </w:rPr>
        <w:t>符合《政府采购法实施条例》和《政府采购竞争性磋商采购方式管理暂行办法》相关规定。</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 </w:t>
      </w:r>
      <w:r>
        <w:rPr>
          <w:rFonts w:ascii="Times New Roman" w:eastAsia="宋体" w:hAnsi="Times New Roman" w:cs="Times New Roman"/>
          <w:color w:val="000000" w:themeColor="text1"/>
        </w:rPr>
        <w:t>磋商有效期</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21.1 </w:t>
      </w:r>
      <w:r>
        <w:rPr>
          <w:rFonts w:ascii="Times New Roman" w:eastAsia="宋体" w:hAnsi="Times New Roman" w:cs="Times New Roman"/>
          <w:color w:val="000000" w:themeColor="text1"/>
        </w:rPr>
        <w:t>磋商有效期为响应文件开启之日起</w:t>
      </w:r>
      <w:r>
        <w:rPr>
          <w:rFonts w:ascii="Times New Roman" w:eastAsia="宋体" w:hAnsi="Times New Roman" w:cs="Times New Roman"/>
          <w:color w:val="000000" w:themeColor="text1"/>
        </w:rPr>
        <w:t>60</w:t>
      </w:r>
      <w:r>
        <w:rPr>
          <w:rFonts w:ascii="Times New Roman" w:eastAsia="宋体" w:hAnsi="Times New Roman" w:cs="Times New Roman"/>
          <w:color w:val="000000" w:themeColor="text1"/>
        </w:rPr>
        <w:t>天。响应书中规定的有效期短于竞争性磋商文件规定的，其投标将被拒绝。</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21.2 </w:t>
      </w:r>
      <w:r>
        <w:rPr>
          <w:rFonts w:ascii="Times New Roman" w:eastAsia="宋体" w:hAnsi="Times New Roman" w:cs="Times New Roman"/>
          <w:color w:val="000000" w:themeColor="text1"/>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 </w:t>
      </w:r>
      <w:r>
        <w:rPr>
          <w:rFonts w:ascii="Times New Roman" w:eastAsia="宋体" w:hAnsi="Times New Roman" w:cs="Times New Roman"/>
          <w:color w:val="000000" w:themeColor="text1"/>
        </w:rPr>
        <w:t>响应文件的签署及规定</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22.1 </w:t>
      </w:r>
      <w:r>
        <w:rPr>
          <w:rFonts w:ascii="Times New Roman" w:eastAsia="宋体" w:hAnsi="Times New Roman" w:cs="Times New Roman"/>
          <w:color w:val="000000" w:themeColor="text1"/>
        </w:rPr>
        <w:t>响应文件应按《磋商项目需求》和《响应文件格式》如实编写，未尽事宜可自行补充。响应文件内容不完整、格式不符合导致响应文件被误读、漏读或者查找不到相关内容的，投标人自行承担由此产生的风险。</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22.2 </w:t>
      </w:r>
      <w:r>
        <w:rPr>
          <w:rFonts w:ascii="Times New Roman" w:eastAsia="宋体" w:hAnsi="Times New Roman" w:cs="Times New Roman"/>
          <w:color w:val="000000" w:themeColor="text1"/>
        </w:rPr>
        <w:t>投标人按照《磋商邀请函》的要求提交网上应答并分别</w:t>
      </w:r>
      <w:r>
        <w:rPr>
          <w:rFonts w:ascii="Times New Roman" w:eastAsiaTheme="minorEastAsia" w:hAnsi="Times New Roman" w:cs="Times New Roman"/>
          <w:color w:val="000000" w:themeColor="text1"/>
          <w:szCs w:val="32"/>
        </w:rPr>
        <w:t>上传加盖电子签章的第一、第二阶段电子响应文件</w:t>
      </w:r>
      <w:r>
        <w:rPr>
          <w:rFonts w:ascii="Times New Roman" w:eastAsia="宋体" w:hAnsi="Times New Roman" w:cs="Times New Roman"/>
          <w:color w:val="000000" w:themeColor="text1"/>
        </w:rPr>
        <w:t>（以通过天津公共资源电子签章客户端正确读取签章信息为准）。加盖电子签章的电子响应文件应与网上应答填报内容一致。</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22.3 </w:t>
      </w:r>
      <w:r>
        <w:rPr>
          <w:rFonts w:ascii="Times New Roman" w:eastAsia="宋体" w:hAnsi="Times New Roman" w:cs="Times New Roman"/>
          <w:color w:val="000000" w:themeColor="text1"/>
        </w:rPr>
        <w:t>响应文件因模糊不清或表达不清所引起的后果由投标人自负。</w:t>
      </w:r>
    </w:p>
    <w:p w:rsidR="00BD70F0" w:rsidRDefault="00BD70F0">
      <w:pPr>
        <w:pStyle w:val="Default"/>
        <w:spacing w:line="360" w:lineRule="auto"/>
        <w:jc w:val="center"/>
        <w:rPr>
          <w:rFonts w:ascii="Times New Roman" w:eastAsia="宋体" w:hAnsi="Times New Roman" w:cs="Times New Roman"/>
          <w:color w:val="000000" w:themeColor="text1"/>
        </w:rPr>
      </w:pPr>
    </w:p>
    <w:p w:rsidR="00BD70F0" w:rsidRDefault="00B544C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D  </w:t>
      </w:r>
      <w:r>
        <w:rPr>
          <w:rFonts w:ascii="Times New Roman" w:eastAsia="宋体" w:hAnsi="Times New Roman" w:cs="Times New Roman"/>
          <w:color w:val="000000" w:themeColor="text1"/>
        </w:rPr>
        <w:t>响应文件的网上应答和提交</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23. </w:t>
      </w:r>
      <w:r>
        <w:rPr>
          <w:rFonts w:ascii="Times New Roman" w:eastAsia="宋体" w:hAnsi="Times New Roman" w:cs="Times New Roman"/>
          <w:color w:val="000000" w:themeColor="text1"/>
        </w:rPr>
        <w:t>投标人须于《磋商邀请函》规定的投标截止时间前提交网上应答并上传加盖电子签章的电子响应文件（以通过天津公共资源电子签章客户端正确读取签章信息为准）。具体方式：登录天津市政府采购中心网（网址：</w:t>
      </w:r>
      <w:r>
        <w:rPr>
          <w:rFonts w:ascii="Times New Roman" w:eastAsia="宋体" w:hAnsi="Times New Roman" w:cs="Times New Roman"/>
          <w:color w:val="000000" w:themeColor="text1"/>
        </w:rPr>
        <w:t>www.tjgpc.gov.cn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政务服务中心天津市政府采购中心窗口完成应答上传提交。</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 </w:t>
      </w:r>
      <w:r>
        <w:rPr>
          <w:rFonts w:ascii="Times New Roman" w:eastAsia="宋体" w:hAnsi="Times New Roman" w:cs="Times New Roman"/>
          <w:color w:val="000000" w:themeColor="text1"/>
        </w:rPr>
        <w:t>制作和上传电子响应文件要求</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24.1 </w:t>
      </w:r>
      <w:r>
        <w:rPr>
          <w:rFonts w:ascii="Times New Roman" w:eastAsia="宋体" w:hAnsi="Times New Roman" w:cs="Times New Roman" w:hint="eastAsia"/>
          <w:color w:val="000000" w:themeColor="text1"/>
        </w:rPr>
        <w:t>投标人须下载天津市政府采购中心网</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下载中心</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《天津公共资源电子签章客户端安装包及使用说明》。</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24.2 </w:t>
      </w:r>
      <w:r>
        <w:rPr>
          <w:rFonts w:ascii="Times New Roman" w:eastAsia="宋体" w:hAnsi="Times New Roman" w:cs="Times New Roman" w:hint="eastAsia"/>
          <w:color w:val="000000" w:themeColor="text1"/>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特别提醒：</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000000" w:themeColor="text1"/>
        </w:rPr>
        <w:t>word</w:t>
      </w:r>
      <w:r>
        <w:rPr>
          <w:rFonts w:ascii="Times New Roman" w:eastAsia="宋体" w:hAnsi="Times New Roman" w:cs="Times New Roman" w:hint="eastAsia"/>
          <w:color w:val="000000" w:themeColor="text1"/>
        </w:rPr>
        <w:t>等其它软件进行签章工作，将会造成天津公共资源电子签章客户端无法读取签章信息，并导致响应无效。</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24.3 </w:t>
      </w:r>
      <w:r>
        <w:rPr>
          <w:rFonts w:ascii="Times New Roman" w:eastAsia="宋体" w:hAnsi="Times New Roman" w:cs="Times New Roman"/>
          <w:color w:val="000000" w:themeColor="text1"/>
        </w:rPr>
        <w:t>投标人应保证电子响应文件清晰，便于识别，如因上传、扫描、格式等原因导致评审时受到影响，由投标人自行承担相应责任。</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24.4 </w:t>
      </w:r>
      <w:r>
        <w:rPr>
          <w:rFonts w:ascii="Times New Roman" w:eastAsia="宋体" w:hAnsi="Times New Roman" w:cs="Times New Roman"/>
          <w:color w:val="000000" w:themeColor="text1"/>
        </w:rPr>
        <w:t>未按规定提交网上应答和上传加盖电子签章的电子响应文件的投标将被拒绝。</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25. </w:t>
      </w:r>
      <w:r>
        <w:rPr>
          <w:rFonts w:ascii="Times New Roman" w:eastAsia="宋体" w:hAnsi="Times New Roman" w:cs="Times New Roman"/>
          <w:color w:val="000000" w:themeColor="text1"/>
        </w:rPr>
        <w:t>投标人须承诺接受电子投标的方式，并自行承担由此带来的废标、无效投标的风险。</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 </w:t>
      </w:r>
      <w:r>
        <w:rPr>
          <w:rFonts w:ascii="Times New Roman" w:eastAsia="宋体" w:hAnsi="Times New Roman" w:cs="Times New Roman"/>
          <w:color w:val="000000" w:themeColor="text1"/>
        </w:rPr>
        <w:t>未按竞争性磋商文件的规定提交网上应答和上传加盖投标人电子签章的电子响应文件（以通过天津公共资源电子签章客户端正确读取签章信息为准）的投标将被拒绝。</w:t>
      </w: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544C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E  </w:t>
      </w:r>
      <w:r>
        <w:rPr>
          <w:rFonts w:ascii="Times New Roman" w:eastAsia="宋体" w:hAnsi="Times New Roman" w:cs="Times New Roman"/>
          <w:color w:val="000000" w:themeColor="text1"/>
        </w:rPr>
        <w:t>磋商程序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 </w:t>
      </w:r>
      <w:r>
        <w:rPr>
          <w:rFonts w:ascii="Times New Roman" w:eastAsia="宋体" w:hAnsi="Times New Roman" w:cs="Times New Roman" w:hint="eastAsia"/>
          <w:color w:val="000000" w:themeColor="text1"/>
        </w:rPr>
        <w:t>磋商步骤</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27.1 </w:t>
      </w:r>
      <w:r>
        <w:rPr>
          <w:rFonts w:ascii="Times New Roman" w:eastAsia="宋体" w:hAnsi="Times New Roman" w:cs="Times New Roman" w:hint="eastAsia"/>
          <w:color w:val="000000" w:themeColor="text1"/>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磋商小组要求供应商澄清、说明或者更正响应文件应当以书面形式做出。</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注：供应商法定代表人或其磋商代表人须携带身份证或其他有效身份证明原件参加磋商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27.2 </w:t>
      </w:r>
      <w:r>
        <w:rPr>
          <w:rFonts w:ascii="Times New Roman" w:eastAsia="宋体" w:hAnsi="Times New Roman" w:cs="Times New Roman" w:hint="eastAsia"/>
          <w:color w:val="000000" w:themeColor="text1"/>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对磋商文件做出的实质性变动是磋商文件的有效组成部分，磋商小组应当及时以书面形式同时通知所有参加磋商的供应商。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供应商应当按照磋商文件的变动情况和磋商小组的要求重新提交电子响应文件，加盖</w:t>
      </w:r>
      <w:r>
        <w:rPr>
          <w:rFonts w:ascii="Times New Roman" w:eastAsia="宋体" w:hAnsi="Times New Roman" w:cs="Times New Roman" w:hint="eastAsia"/>
          <w:color w:val="000000" w:themeColor="text1"/>
          <w:kern w:val="2"/>
        </w:rPr>
        <w:t>电子签章</w:t>
      </w:r>
      <w:r>
        <w:rPr>
          <w:rFonts w:ascii="Times New Roman" w:eastAsia="宋体" w:hAnsi="Times New Roman" w:cs="Times New Roman" w:hint="eastAsia"/>
          <w:color w:val="000000" w:themeColor="text1"/>
        </w:rPr>
        <w:t>后于磋商小组规定的时间内通过天津市政府采购中心招投标系统“询标解答”上传至天津市政府采购中心招投标系统。</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未实质性响应磋商文件的响应文件按无效响应处理，磋商小组应当告知提交响应文件的供应商。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27.3 </w:t>
      </w:r>
      <w:r>
        <w:rPr>
          <w:rFonts w:ascii="Times New Roman" w:eastAsia="宋体" w:hAnsi="Times New Roman" w:cs="Times New Roman" w:hint="eastAsia"/>
          <w:color w:val="000000" w:themeColor="text1"/>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27.4 </w:t>
      </w:r>
      <w:r>
        <w:rPr>
          <w:rFonts w:ascii="Times New Roman" w:eastAsia="宋体" w:hAnsi="Times New Roman" w:cs="Times New Roman" w:hint="eastAsia"/>
          <w:color w:val="000000" w:themeColor="text1"/>
        </w:rPr>
        <w:t>第四步：经磋商确定最终采购需求和提交最后报价的供应商后，由磋商小组采用综合评分法对提交最后报价的供应商的响应文件和最后报价进行综合评分。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27.5 </w:t>
      </w:r>
      <w:r>
        <w:rPr>
          <w:rFonts w:ascii="Times New Roman" w:eastAsia="宋体" w:hAnsi="Times New Roman" w:cs="Times New Roman" w:hint="eastAsia"/>
          <w:color w:val="000000" w:themeColor="text1"/>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27.6 </w:t>
      </w:r>
      <w:r>
        <w:rPr>
          <w:rFonts w:ascii="Times New Roman" w:eastAsia="宋体" w:hAnsi="Times New Roman" w:cs="Times New Roman" w:hint="eastAsia"/>
          <w:color w:val="000000" w:themeColor="text1"/>
        </w:rPr>
        <w:t>出现下列情形之一的，采购人或者采购代理机构应当终止竞争性磋商采购活动，发布项目终止公告并说明原因，重新开展采购活动：</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）因情况变化，不再符合规定的竞争性磋商采购方式适用情形的；</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）出现影响采购公正的违法、违规行为的；</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27.7 </w:t>
      </w:r>
      <w:r>
        <w:rPr>
          <w:rFonts w:ascii="Times New Roman" w:eastAsia="宋体" w:hAnsi="Times New Roman" w:cs="Times New Roman" w:hint="eastAsia"/>
          <w:color w:val="000000" w:themeColor="text1"/>
        </w:rPr>
        <w:t>根据《财政部关于政府采购竞争性磋商采购方式管理暂行办法有关问题的补充通知》（财库〔</w:t>
      </w:r>
      <w:r>
        <w:rPr>
          <w:rFonts w:ascii="Times New Roman" w:eastAsia="宋体" w:hAnsi="Times New Roman" w:cs="Times New Roman" w:hint="eastAsia"/>
          <w:color w:val="000000" w:themeColor="text1"/>
        </w:rPr>
        <w:t>2015</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124</w:t>
      </w:r>
      <w:r>
        <w:rPr>
          <w:rFonts w:ascii="Times New Roman" w:eastAsia="宋体" w:hAnsi="Times New Roman" w:cs="Times New Roman" w:hint="eastAsia"/>
          <w:color w:val="000000" w:themeColor="text1"/>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家的，竞争性磋商采购活动可以继续进行。采购过程中符合要求的供应商（社会资本）只有</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家的，采购人（项目实施机构）或者采购代理机构应当终止竞争性磋商采购活动，发布项目终止公告并说明原因，重新开展采购活动。</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 </w:t>
      </w:r>
      <w:r>
        <w:rPr>
          <w:rFonts w:ascii="Times New Roman" w:eastAsia="宋体" w:hAnsi="Times New Roman" w:cs="Times New Roman"/>
          <w:color w:val="000000" w:themeColor="text1"/>
        </w:rPr>
        <w:t>评审方法及标准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28.1 </w:t>
      </w:r>
      <w:r>
        <w:rPr>
          <w:rFonts w:ascii="Times New Roman" w:eastAsia="宋体" w:hAnsi="Times New Roman" w:cs="Times New Roman"/>
          <w:color w:val="000000" w:themeColor="text1"/>
        </w:rPr>
        <w:t>磋商小组将根据竞争性磋商文件确定的评审原则和评审方法对确定为实质上响应竞争性磋商文件要求的投标进行评估和比较。</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28.2 </w:t>
      </w:r>
      <w:r>
        <w:rPr>
          <w:rFonts w:ascii="Times New Roman" w:eastAsia="宋体" w:hAnsi="Times New Roman" w:cs="Times New Roman"/>
          <w:color w:val="000000" w:themeColor="text1"/>
        </w:rPr>
        <w:t>磋商小组应当按照客观、公正、审慎的原则，根据竞争性磋商文件规定的评审程序、评审方法和评审标准进行独立评审。</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28.3 </w:t>
      </w:r>
      <w:r>
        <w:rPr>
          <w:rFonts w:ascii="Times New Roman" w:eastAsia="宋体" w:hAnsi="Times New Roman" w:cs="Times New Roman"/>
          <w:color w:val="000000" w:themeColor="text1"/>
        </w:rPr>
        <w:t>竞争性磋商文件内容违反国家有关强制性规定的，磋商小组应当停止评审并向采购人或者采购代理机构说明情况。</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28.4 </w:t>
      </w:r>
      <w:r>
        <w:rPr>
          <w:rFonts w:ascii="Times New Roman" w:eastAsia="宋体" w:hAnsi="Times New Roman" w:cs="Times New Roman"/>
          <w:color w:val="000000" w:themeColor="text1"/>
        </w:rPr>
        <w:t>对竞争性磋商文件中描述有歧义或前后不一致的地方，磋商小组有权进行评判，但对同一条款的评判应适用于每个投标人。</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28.5 </w:t>
      </w:r>
      <w:r>
        <w:rPr>
          <w:rFonts w:ascii="Times New Roman" w:eastAsia="宋体" w:hAnsi="Times New Roman" w:cs="Times New Roman"/>
          <w:color w:val="000000" w:themeColor="text1"/>
        </w:rPr>
        <w:t>评审方法</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）采用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综合评分法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）根据《中华人民共和国政府采购法实施条例》和《关于进一步规范政府采购评审工作有关问题的通知》（财库〔</w:t>
      </w:r>
      <w:r>
        <w:rPr>
          <w:rFonts w:ascii="Times New Roman" w:eastAsia="宋体" w:hAnsi="Times New Roman" w:cs="Times New Roman"/>
          <w:color w:val="000000" w:themeColor="text1"/>
        </w:rPr>
        <w:t>2012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69</w:t>
      </w:r>
      <w:r>
        <w:rPr>
          <w:rFonts w:ascii="Times New Roman" w:eastAsia="宋体" w:hAnsi="Times New Roman" w:cs="Times New Roman"/>
          <w:color w:val="000000" w:themeColor="text1"/>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）按照《关于调整优化节能产品、环境标志产品政府采购执行机制的通知》（财库〔</w:t>
      </w:r>
      <w:r>
        <w:rPr>
          <w:rFonts w:ascii="Times New Roman" w:eastAsia="宋体" w:hAnsi="Times New Roman" w:cs="Times New Roman"/>
          <w:color w:val="000000" w:themeColor="text1"/>
        </w:rPr>
        <w:t>2019</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9</w:t>
      </w:r>
      <w:r>
        <w:rPr>
          <w:rFonts w:ascii="Times New Roman" w:eastAsia="宋体" w:hAnsi="Times New Roman" w:cs="Times New Roman"/>
          <w:color w:val="000000" w:themeColor="text1"/>
        </w:rPr>
        <w:t>号）文件要求，对</w:t>
      </w:r>
      <w:r>
        <w:rPr>
          <w:rFonts w:ascii="Times New Roman" w:hAnsi="Times New Roman" w:cs="Times New Roman"/>
          <w:color w:val="000000" w:themeColor="text1"/>
        </w:rPr>
        <w:t>政府采购节能、环境标志品目清单内的产品实施</w:t>
      </w:r>
      <w:r>
        <w:rPr>
          <w:rFonts w:ascii="Times New Roman" w:eastAsia="宋体" w:hAnsi="Times New Roman" w:cs="Times New Roman"/>
          <w:color w:val="000000" w:themeColor="text1"/>
        </w:rPr>
        <w:t>优先采购和强制采购的评标方法。</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）成交候选供应商产生办法：按得分由高到低顺序确定成交候选供应商；得分相同的，按磋商报价由低到高顺序确定成交候选供应商；得分且磋商报价相同的，按技术指标优劣顺序确定成交候选供应商。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）采购人按成交候选供应商顺序确定成交供应商，或授权磋商小组按成交候选供应商顺序直接确定成交供应商。</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28.6 </w:t>
      </w:r>
      <w:r>
        <w:rPr>
          <w:rFonts w:ascii="Times New Roman" w:eastAsia="宋体" w:hAnsi="Times New Roman" w:cs="Times New Roman"/>
          <w:color w:val="000000" w:themeColor="text1"/>
        </w:rPr>
        <w:t>出现以下任何情形取消磋商资格：</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）响应文件未按竞争性磋商文件的要求加盖电子签章的；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）磋商有效期短于竞争性磋商文件要求的；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）响应文件中提供虚假材料的；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）不能满足竞争性磋商文件中任何一条实质性要求或加注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号条款出现负偏离或经磋商小组认定未实质性响应竞争性磋商文件要求的或响应内容不符合相关强制性规定的；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）未按时进行网上解密或电子响应文件损坏、无效的；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）磋商报价超出采购预算的；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）存在串通情形的；</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）单位负责人或法定代表人为同一人，或者存在控股、管理关系的不同供应商，</w:t>
      </w:r>
      <w:r>
        <w:rPr>
          <w:rFonts w:ascii="Times New Roman" w:eastAsia="宋体" w:hAnsi="Times New Roman" w:cs="Times New Roman" w:hint="eastAsia"/>
          <w:color w:val="000000" w:themeColor="text1"/>
        </w:rPr>
        <w:t>参加同一合同项下投标的，相关投标均无效；</w:t>
      </w:r>
    </w:p>
    <w:p w:rsidR="00BD70F0" w:rsidRDefault="00B544CF">
      <w:pPr>
        <w:pStyle w:val="Default"/>
        <w:spacing w:line="360" w:lineRule="auto"/>
        <w:ind w:left="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9</w:t>
      </w:r>
      <w:r>
        <w:rPr>
          <w:rFonts w:ascii="Times New Roman" w:eastAsia="宋体" w:hAnsi="Times New Roman" w:cs="Times New Roman"/>
          <w:color w:val="000000" w:themeColor="text1"/>
        </w:rPr>
        <w:t>）其他法定响应无效的情形。</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 </w:t>
      </w:r>
      <w:r>
        <w:rPr>
          <w:rFonts w:ascii="Times New Roman" w:eastAsia="宋体" w:hAnsi="Times New Roman" w:cs="Times New Roman"/>
          <w:color w:val="000000" w:themeColor="text1"/>
        </w:rPr>
        <w:t>其他注意事项</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29.1 </w:t>
      </w:r>
      <w:r>
        <w:rPr>
          <w:rFonts w:ascii="Times New Roman" w:eastAsia="宋体" w:hAnsi="Times New Roman" w:cs="Times New Roman"/>
          <w:color w:val="000000" w:themeColor="text1"/>
        </w:rPr>
        <w:t>在磋商期间，投标人不得向磋商小组成员或采购代理机构询问评审情况、施加任何影响，不得进行旨在影响评审结果的活动。</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29.2 </w:t>
      </w:r>
      <w:r>
        <w:rPr>
          <w:rFonts w:ascii="Times New Roman" w:eastAsia="宋体" w:hAnsi="Times New Roman" w:cs="Times New Roman"/>
          <w:color w:val="000000" w:themeColor="text1"/>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BD70F0" w:rsidRDefault="00B544C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29.3 </w:t>
      </w:r>
      <w:r>
        <w:rPr>
          <w:rFonts w:ascii="Times New Roman" w:eastAsia="宋体" w:hAnsi="Times New Roman" w:cs="Times New Roman"/>
          <w:color w:val="000000" w:themeColor="text1"/>
        </w:rPr>
        <w:t>本项目不接受赠品、回扣或者与采购无关的其他商品、服务。</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29.4 </w:t>
      </w:r>
      <w:r>
        <w:rPr>
          <w:rFonts w:ascii="Times New Roman" w:eastAsia="宋体" w:hAnsi="Times New Roman" w:cs="Times New Roman"/>
          <w:color w:val="000000" w:themeColor="text1"/>
        </w:rPr>
        <w:t>如果几个投标人所投整包产品为同一品牌时，在服务承诺符合竞争性磋商文件的情况下，报价最低的投标人入围评审阶段。</w:t>
      </w: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544CF">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F  </w:t>
      </w:r>
      <w:r>
        <w:rPr>
          <w:rFonts w:ascii="Times New Roman" w:eastAsia="宋体" w:hAnsi="Times New Roman" w:cs="Times New Roman"/>
          <w:color w:val="000000" w:themeColor="text1"/>
        </w:rPr>
        <w:t>授予合同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 </w:t>
      </w:r>
      <w:r>
        <w:rPr>
          <w:rFonts w:ascii="Times New Roman" w:eastAsia="宋体" w:hAnsi="Times New Roman" w:cs="Times New Roman"/>
          <w:color w:val="000000" w:themeColor="text1"/>
        </w:rPr>
        <w:t>成交供应商的产生</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30.1 </w:t>
      </w:r>
      <w:r>
        <w:rPr>
          <w:rFonts w:ascii="Times New Roman" w:eastAsia="宋体" w:hAnsi="Times New Roman" w:cs="Times New Roman"/>
          <w:color w:val="000000" w:themeColor="text1"/>
        </w:rPr>
        <w:t>采购人可以事先授权磋商小组直接确定成交供应商。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30.2 </w:t>
      </w:r>
      <w:r>
        <w:rPr>
          <w:rFonts w:ascii="Times New Roman" w:eastAsia="宋体" w:hAnsi="Times New Roman" w:cs="Times New Roman"/>
          <w:color w:val="000000" w:themeColor="text1"/>
        </w:rPr>
        <w:t>采购人也可以按照《政府采购法》及其实施条例等法律法规的规定和竞争性磋商文件的要求确认成交供应商。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成交通知</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31.1 </w:t>
      </w:r>
      <w:r>
        <w:rPr>
          <w:rFonts w:ascii="Times New Roman" w:eastAsia="宋体" w:hAnsi="Times New Roman" w:cs="Times New Roman"/>
          <w:color w:val="000000" w:themeColor="text1"/>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www.tjgpc.gov.cn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中获取）。《成交通知书》一经发出即发生法律效力。</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31.2 </w:t>
      </w:r>
      <w:r>
        <w:rPr>
          <w:rFonts w:ascii="Times New Roman" w:eastAsia="宋体" w:hAnsi="Times New Roman" w:cs="Times New Roman"/>
          <w:color w:val="000000" w:themeColor="text1"/>
        </w:rPr>
        <w:t>投标人可使用天津数字认证有限公司发出的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项目资审情况</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中获取未通过资格审查的原因或从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查看排序和得分</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中获取未成交人本人的评审得分与排序。</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签订合同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32.1</w:t>
      </w:r>
      <w:r>
        <w:rPr>
          <w:rFonts w:ascii="Times New Roman" w:eastAsia="宋体" w:hAnsi="Times New Roman" w:cs="Times New Roman"/>
          <w:color w:val="000000" w:themeColor="text1"/>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color w:val="000000" w:themeColor="text1"/>
        </w:rPr>
        <w:t>www.tjgpc.gov.cn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网上招投标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供应商登录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市级集采机构入口</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，并从</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供应商系统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合同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中获取。</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32.2 </w:t>
      </w:r>
      <w:r>
        <w:rPr>
          <w:rFonts w:ascii="Times New Roman" w:eastAsia="宋体" w:hAnsi="Times New Roman" w:cs="Times New Roman"/>
          <w:color w:val="000000" w:themeColor="text1"/>
        </w:rPr>
        <w:t>竞争性磋商文件、成交供应商的响应文件及其澄清文件等，均为签订合同的依据，且为合同的组成部分。</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 </w:t>
      </w:r>
      <w:r>
        <w:rPr>
          <w:rFonts w:ascii="Times New Roman" w:eastAsia="宋体" w:hAnsi="Times New Roman" w:cs="Times New Roman"/>
          <w:color w:val="000000" w:themeColor="text1"/>
        </w:rPr>
        <w:t>履约保证金</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33.1</w:t>
      </w:r>
      <w:r>
        <w:rPr>
          <w:rFonts w:ascii="Times New Roman" w:eastAsia="宋体" w:hAnsi="Times New Roman" w:cs="Times New Roman" w:hint="eastAsia"/>
          <w:color w:val="000000" w:themeColor="text1"/>
        </w:rPr>
        <w:t>若《磋商项目需求》规定须提交履约保证金的，成交供应商须按照规定要求提交履约保证金。</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33.2 </w:t>
      </w:r>
      <w:r>
        <w:rPr>
          <w:rFonts w:ascii="Times New Roman" w:eastAsia="宋体" w:hAnsi="Times New Roman" w:cs="Times New Roman"/>
          <w:color w:val="000000" w:themeColor="text1"/>
        </w:rPr>
        <w:t>成交供应商未能按合同规定履行其义务，采购人有权没收履约保证金。</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34. </w:t>
      </w:r>
      <w:r>
        <w:rPr>
          <w:rFonts w:ascii="Times New Roman" w:eastAsia="宋体" w:hAnsi="Times New Roman" w:cs="Times New Roman"/>
          <w:color w:val="000000" w:themeColor="text1"/>
        </w:rPr>
        <w:t>成交供应商拒绝与采购人签订合同的，采购人可以按照评审报告推荐的成交候选人名单排序，确定下一候选人为成交供应商，也可以重新开展政府采购活动。</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 </w:t>
      </w:r>
      <w:r>
        <w:rPr>
          <w:rFonts w:ascii="Times New Roman" w:eastAsia="宋体" w:hAnsi="Times New Roman" w:cs="Times New Roman"/>
          <w:color w:val="000000" w:themeColor="text1"/>
        </w:rPr>
        <w:t>合同分包</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35.1 </w:t>
      </w:r>
      <w:r>
        <w:rPr>
          <w:rFonts w:ascii="Times New Roman" w:eastAsia="宋体" w:hAnsi="Times New Roman" w:cs="Times New Roman"/>
          <w:color w:val="000000" w:themeColor="text1"/>
        </w:rPr>
        <w:t>未经采购人同意，成交供应商不得分包合同。</w:t>
      </w:r>
    </w:p>
    <w:p w:rsidR="00BD70F0" w:rsidRDefault="00B544C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35.2 </w:t>
      </w:r>
      <w:r>
        <w:rPr>
          <w:rFonts w:ascii="Times New Roman" w:eastAsia="宋体" w:hAnsi="Times New Roman" w:cs="Times New Roman"/>
          <w:color w:val="000000" w:themeColor="text1"/>
        </w:rPr>
        <w:t>政府采购合同分包履行的，成交供应商就采购项目和分包项目向采购人负责，分包供应商就分包项目承担责任。</w:t>
      </w:r>
    </w:p>
    <w:p w:rsidR="00BD70F0" w:rsidRDefault="00BD70F0">
      <w:pPr>
        <w:pStyle w:val="Default"/>
        <w:spacing w:line="360" w:lineRule="auto"/>
        <w:ind w:firstLineChars="200" w:firstLine="480"/>
        <w:jc w:val="both"/>
        <w:rPr>
          <w:rFonts w:ascii="Times New Roman" w:eastAsia="宋体" w:hAnsi="Times New Roman" w:cs="Times New Roman"/>
          <w:color w:val="000000" w:themeColor="text1"/>
        </w:rPr>
      </w:pPr>
    </w:p>
    <w:p w:rsidR="00BD70F0" w:rsidRDefault="00BD70F0">
      <w:pPr>
        <w:pStyle w:val="Default"/>
        <w:snapToGrid w:val="0"/>
        <w:spacing w:line="360" w:lineRule="auto"/>
        <w:ind w:firstLineChars="200" w:firstLine="480"/>
        <w:jc w:val="both"/>
        <w:rPr>
          <w:rFonts w:ascii="Times New Roman" w:eastAsia="宋体" w:hAnsi="Times New Roman" w:cs="Times New Roman"/>
          <w:color w:val="000000" w:themeColor="text1"/>
        </w:rPr>
      </w:pPr>
    </w:p>
    <w:p w:rsidR="00BD70F0" w:rsidRDefault="00BD70F0">
      <w:pPr>
        <w:pStyle w:val="Default"/>
        <w:snapToGrid w:val="0"/>
        <w:spacing w:line="360" w:lineRule="auto"/>
        <w:ind w:firstLineChars="200" w:firstLine="480"/>
        <w:jc w:val="both"/>
        <w:rPr>
          <w:rFonts w:ascii="Times New Roman" w:eastAsia="宋体" w:hAnsi="Times New Roman" w:cs="Times New Roman"/>
          <w:color w:val="000000" w:themeColor="text1"/>
        </w:rPr>
        <w:sectPr w:rsidR="00BD70F0">
          <w:headerReference w:type="default" r:id="rId14"/>
          <w:pgSz w:w="11906" w:h="16838"/>
          <w:pgMar w:top="1440" w:right="1800" w:bottom="1440" w:left="1800" w:header="851" w:footer="992" w:gutter="0"/>
          <w:cols w:space="720"/>
          <w:docGrid w:type="lines" w:linePitch="312"/>
        </w:sectPr>
      </w:pPr>
    </w:p>
    <w:p w:rsidR="00BD70F0" w:rsidRDefault="00B544CF">
      <w:pPr>
        <w:pStyle w:val="a9"/>
        <w:rPr>
          <w:rFonts w:ascii="Times New Roman" w:hAnsi="Times New Roman"/>
          <w:color w:val="000000" w:themeColor="text1"/>
        </w:rPr>
      </w:pPr>
      <w:r>
        <w:rPr>
          <w:rFonts w:ascii="Times New Roman" w:hAnsi="Times New Roman"/>
          <w:color w:val="000000" w:themeColor="text1"/>
        </w:rPr>
        <w:t>第四部分</w:t>
      </w:r>
      <w:r>
        <w:rPr>
          <w:rFonts w:ascii="Times New Roman" w:hAnsi="Times New Roman"/>
          <w:color w:val="000000" w:themeColor="text1"/>
        </w:rPr>
        <w:t xml:space="preserve">  </w:t>
      </w:r>
      <w:r>
        <w:rPr>
          <w:rFonts w:ascii="Times New Roman" w:hAnsi="Times New Roman"/>
          <w:color w:val="000000" w:themeColor="text1"/>
        </w:rPr>
        <w:t>合同草案</w:t>
      </w:r>
      <w:bookmarkEnd w:id="5"/>
    </w:p>
    <w:p w:rsidR="00BD70F0" w:rsidRDefault="00B544CF">
      <w:pPr>
        <w:spacing w:line="460" w:lineRule="exact"/>
        <w:jc w:val="center"/>
        <w:rPr>
          <w:b/>
          <w:color w:val="000000" w:themeColor="text1"/>
          <w:sz w:val="24"/>
        </w:rPr>
      </w:pPr>
      <w:r>
        <w:rPr>
          <w:b/>
          <w:color w:val="000000" w:themeColor="text1"/>
          <w:sz w:val="24"/>
        </w:rPr>
        <w:t>建设工程施工合同协议条款</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甲方：</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乙方：</w:t>
      </w:r>
      <w:r>
        <w:rPr>
          <w:color w:val="000000" w:themeColor="text1"/>
          <w:sz w:val="24"/>
        </w:rPr>
        <w:t xml:space="preserve"> </w:t>
      </w:r>
    </w:p>
    <w:p w:rsidR="00BD70F0" w:rsidRDefault="00B544CF">
      <w:pPr>
        <w:spacing w:line="460" w:lineRule="exact"/>
        <w:ind w:firstLine="480"/>
        <w:rPr>
          <w:color w:val="000000" w:themeColor="text1"/>
          <w:sz w:val="24"/>
        </w:rPr>
      </w:pPr>
      <w:r>
        <w:rPr>
          <w:color w:val="000000" w:themeColor="text1"/>
          <w:sz w:val="24"/>
        </w:rPr>
        <w:t>按照《中华人民共和国民法典》和相关法律法规的规定，结合本工程具体情况，双方达成如下协议。</w:t>
      </w:r>
      <w:r>
        <w:rPr>
          <w:color w:val="000000" w:themeColor="text1"/>
          <w:sz w:val="24"/>
        </w:rPr>
        <w:t xml:space="preserve"> </w:t>
      </w:r>
    </w:p>
    <w:p w:rsidR="00BD70F0" w:rsidRDefault="00B544CF">
      <w:pPr>
        <w:pStyle w:val="af0"/>
        <w:numPr>
          <w:ilvl w:val="0"/>
          <w:numId w:val="3"/>
        </w:numPr>
        <w:spacing w:line="480" w:lineRule="exact"/>
        <w:ind w:firstLineChars="0"/>
        <w:rPr>
          <w:color w:val="000000" w:themeColor="text1"/>
          <w:sz w:val="24"/>
        </w:rPr>
      </w:pPr>
      <w:r>
        <w:rPr>
          <w:color w:val="000000" w:themeColor="text1"/>
          <w:sz w:val="24"/>
        </w:rPr>
        <w:t>本合同为中小企业预留合同</w:t>
      </w:r>
    </w:p>
    <w:p w:rsidR="00BD70F0" w:rsidRDefault="00B544CF">
      <w:pPr>
        <w:pStyle w:val="af0"/>
        <w:numPr>
          <w:ilvl w:val="0"/>
          <w:numId w:val="3"/>
        </w:numPr>
        <w:spacing w:line="480" w:lineRule="exact"/>
        <w:ind w:firstLineChars="0"/>
        <w:rPr>
          <w:color w:val="000000" w:themeColor="text1"/>
          <w:sz w:val="24"/>
        </w:rPr>
      </w:pPr>
      <w:r>
        <w:rPr>
          <w:color w:val="000000" w:themeColor="text1"/>
          <w:sz w:val="24"/>
        </w:rPr>
        <w:t>本合同非中小企业预留合同</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w:t>
      </w:r>
      <w:r>
        <w:rPr>
          <w:color w:val="000000" w:themeColor="text1"/>
          <w:sz w:val="24"/>
        </w:rPr>
        <w:t>条　工程概况。</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 xml:space="preserve">1.1 </w:t>
      </w:r>
      <w:r>
        <w:rPr>
          <w:color w:val="000000" w:themeColor="text1"/>
          <w:sz w:val="24"/>
        </w:rPr>
        <w:t>工程名称：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工程地点：</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工程内容：</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承包范围：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 xml:space="preserve">1.2 </w:t>
      </w:r>
      <w:r>
        <w:rPr>
          <w:color w:val="000000" w:themeColor="text1"/>
          <w:sz w:val="24"/>
        </w:rPr>
        <w:t>开工日期：</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竣工日期：</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总日历日期：</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 xml:space="preserve">1.3 </w:t>
      </w:r>
      <w:r>
        <w:rPr>
          <w:color w:val="000000" w:themeColor="text1"/>
          <w:sz w:val="24"/>
        </w:rPr>
        <w:t>质量等级：</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 xml:space="preserve">1.4 </w:t>
      </w:r>
      <w:r>
        <w:rPr>
          <w:color w:val="000000" w:themeColor="text1"/>
          <w:sz w:val="24"/>
        </w:rPr>
        <w:t>合同价款：</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w:t>
      </w:r>
      <w:r>
        <w:rPr>
          <w:color w:val="000000" w:themeColor="text1"/>
          <w:sz w:val="24"/>
        </w:rPr>
        <w:t>条　合同文件及解释顺序。</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w:t>
      </w:r>
      <w:r>
        <w:rPr>
          <w:color w:val="000000" w:themeColor="text1"/>
          <w:sz w:val="24"/>
        </w:rPr>
        <w:t>条　合同文件使用的语言文字、标准和适用法律。</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3.1</w:t>
      </w:r>
      <w:r>
        <w:rPr>
          <w:color w:val="000000" w:themeColor="text1"/>
          <w:sz w:val="24"/>
        </w:rPr>
        <w:t>合同语言：</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3.2</w:t>
      </w:r>
      <w:r>
        <w:rPr>
          <w:color w:val="000000" w:themeColor="text1"/>
          <w:sz w:val="24"/>
        </w:rPr>
        <w:t>适用法律法规：</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3.3</w:t>
      </w:r>
      <w:r>
        <w:rPr>
          <w:color w:val="000000" w:themeColor="text1"/>
          <w:sz w:val="24"/>
        </w:rPr>
        <w:t>适用标准、规范：</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4</w:t>
      </w:r>
      <w:r>
        <w:rPr>
          <w:color w:val="000000" w:themeColor="text1"/>
          <w:sz w:val="24"/>
        </w:rPr>
        <w:t>条　图纸。</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4.1</w:t>
      </w:r>
      <w:r>
        <w:rPr>
          <w:color w:val="000000" w:themeColor="text1"/>
          <w:sz w:val="24"/>
        </w:rPr>
        <w:t>图纸提供日期：</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4.2</w:t>
      </w:r>
      <w:r>
        <w:rPr>
          <w:color w:val="000000" w:themeColor="text1"/>
          <w:sz w:val="24"/>
        </w:rPr>
        <w:t>图纸提供套数：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4.3</w:t>
      </w:r>
      <w:r>
        <w:rPr>
          <w:color w:val="000000" w:themeColor="text1"/>
          <w:sz w:val="24"/>
        </w:rPr>
        <w:t>图纸特殊保密要求和费用：</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5</w:t>
      </w:r>
      <w:r>
        <w:rPr>
          <w:color w:val="000000" w:themeColor="text1"/>
          <w:sz w:val="24"/>
        </w:rPr>
        <w:t>条　甲方驻工地代表。</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5.1</w:t>
      </w:r>
      <w:r>
        <w:rPr>
          <w:color w:val="000000" w:themeColor="text1"/>
          <w:sz w:val="24"/>
        </w:rPr>
        <w:t>甲方驻工地代表及委派人员名单：</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5.2</w:t>
      </w:r>
      <w:r>
        <w:rPr>
          <w:color w:val="000000" w:themeColor="text1"/>
          <w:sz w:val="24"/>
        </w:rPr>
        <w:t>实行社会监理的总监理工程师姓名及其被授权范围（如果有）：</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6</w:t>
      </w:r>
      <w:r>
        <w:rPr>
          <w:color w:val="000000" w:themeColor="text1"/>
          <w:sz w:val="24"/>
        </w:rPr>
        <w:t>条　乙方驻工地代表。</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7</w:t>
      </w:r>
      <w:r>
        <w:rPr>
          <w:color w:val="000000" w:themeColor="text1"/>
          <w:sz w:val="24"/>
        </w:rPr>
        <w:t>条　甲方工作。</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7.1</w:t>
      </w:r>
      <w:r>
        <w:rPr>
          <w:color w:val="000000" w:themeColor="text1"/>
          <w:sz w:val="24"/>
        </w:rPr>
        <w:t>施工场地具备开工条件和完成时间的要求：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7.2</w:t>
      </w:r>
      <w:r>
        <w:rPr>
          <w:color w:val="000000" w:themeColor="text1"/>
          <w:sz w:val="24"/>
        </w:rPr>
        <w:t>水、电、电讯等施工管线进入施工场地的时间、地点和供应要求：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7.3</w:t>
      </w:r>
      <w:r>
        <w:rPr>
          <w:color w:val="000000" w:themeColor="text1"/>
          <w:sz w:val="24"/>
        </w:rPr>
        <w:t>施工场地内主要交通干道及其与公共道路的开通时间和起止地点：</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7.4</w:t>
      </w:r>
      <w:r>
        <w:rPr>
          <w:color w:val="000000" w:themeColor="text1"/>
          <w:sz w:val="24"/>
        </w:rPr>
        <w:t>工程地质和地下管网线路资料的提供时间：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7.5</w:t>
      </w:r>
      <w:r>
        <w:rPr>
          <w:color w:val="000000" w:themeColor="text1"/>
          <w:sz w:val="24"/>
        </w:rPr>
        <w:t>办理证件、批件的名称和完成时间：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7.6</w:t>
      </w:r>
      <w:r>
        <w:rPr>
          <w:color w:val="000000" w:themeColor="text1"/>
          <w:sz w:val="24"/>
        </w:rPr>
        <w:t>水准点与座标控制点位置提供和交验要求：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7.7</w:t>
      </w:r>
      <w:r>
        <w:rPr>
          <w:color w:val="000000" w:themeColor="text1"/>
          <w:sz w:val="24"/>
        </w:rPr>
        <w:t>会审图纸和设计交底的时间：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7.8</w:t>
      </w:r>
      <w:r>
        <w:rPr>
          <w:color w:val="000000" w:themeColor="text1"/>
          <w:sz w:val="24"/>
        </w:rPr>
        <w:t>施工场地周围建筑物和地下管线的保护要求：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8</w:t>
      </w:r>
      <w:r>
        <w:rPr>
          <w:color w:val="000000" w:themeColor="text1"/>
          <w:sz w:val="24"/>
        </w:rPr>
        <w:t>条　乙方工作。</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8.1</w:t>
      </w:r>
      <w:r>
        <w:rPr>
          <w:color w:val="000000" w:themeColor="text1"/>
          <w:sz w:val="24"/>
        </w:rPr>
        <w:t>施工图和配套设计名称、完成时间及要求：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8.2</w:t>
      </w:r>
      <w:r>
        <w:rPr>
          <w:color w:val="000000" w:themeColor="text1"/>
          <w:sz w:val="24"/>
        </w:rPr>
        <w:t>提供计划、报表的名称、时间和份数：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8.3</w:t>
      </w:r>
      <w:r>
        <w:rPr>
          <w:color w:val="000000" w:themeColor="text1"/>
          <w:sz w:val="24"/>
        </w:rPr>
        <w:t>施工防护工作的要求：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8.4</w:t>
      </w:r>
      <w:r>
        <w:rPr>
          <w:color w:val="000000" w:themeColor="text1"/>
          <w:sz w:val="24"/>
        </w:rPr>
        <w:t>向甲方代表提供办公和生活设施的要求：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8.5</w:t>
      </w:r>
      <w:r>
        <w:rPr>
          <w:color w:val="000000" w:themeColor="text1"/>
          <w:sz w:val="24"/>
        </w:rPr>
        <w:t>对施工现场交通和噪音的要求：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8.6</w:t>
      </w:r>
      <w:r>
        <w:rPr>
          <w:color w:val="000000" w:themeColor="text1"/>
          <w:sz w:val="24"/>
        </w:rPr>
        <w:t>成品保护的要求：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8.7</w:t>
      </w:r>
      <w:r>
        <w:rPr>
          <w:color w:val="000000" w:themeColor="text1"/>
          <w:sz w:val="24"/>
        </w:rPr>
        <w:t>施工场地周围建筑物和地下管线的保护要求：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8.8</w:t>
      </w:r>
      <w:r>
        <w:rPr>
          <w:color w:val="000000" w:themeColor="text1"/>
          <w:sz w:val="24"/>
        </w:rPr>
        <w:t>施工场地整洁卫生的要求：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9</w:t>
      </w:r>
      <w:r>
        <w:rPr>
          <w:color w:val="000000" w:themeColor="text1"/>
          <w:sz w:val="24"/>
        </w:rPr>
        <w:t>条　进度计划。</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9.1</w:t>
      </w:r>
      <w:r>
        <w:rPr>
          <w:color w:val="000000" w:themeColor="text1"/>
          <w:sz w:val="24"/>
        </w:rPr>
        <w:t>乙方提供施工组织设计（或施工方案）和进度计划的时间：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9.2</w:t>
      </w:r>
      <w:r>
        <w:rPr>
          <w:color w:val="000000" w:themeColor="text1"/>
          <w:sz w:val="24"/>
        </w:rPr>
        <w:t>甲方代表批准的时间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10</w:t>
      </w:r>
      <w:r>
        <w:rPr>
          <w:color w:val="000000" w:themeColor="text1"/>
          <w:sz w:val="24"/>
        </w:rPr>
        <w:t>条　延期开工。</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11</w:t>
      </w:r>
      <w:r>
        <w:rPr>
          <w:color w:val="000000" w:themeColor="text1"/>
          <w:sz w:val="24"/>
        </w:rPr>
        <w:t>条　暂停施工。</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12</w:t>
      </w:r>
      <w:r>
        <w:rPr>
          <w:color w:val="000000" w:themeColor="text1"/>
          <w:sz w:val="24"/>
        </w:rPr>
        <w:t>条　工期延误。</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13</w:t>
      </w:r>
      <w:r>
        <w:rPr>
          <w:color w:val="000000" w:themeColor="text1"/>
          <w:sz w:val="24"/>
        </w:rPr>
        <w:t>条　工期提前。</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14</w:t>
      </w:r>
      <w:r>
        <w:rPr>
          <w:color w:val="000000" w:themeColor="text1"/>
          <w:sz w:val="24"/>
        </w:rPr>
        <w:t>条　检查和返工。</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15</w:t>
      </w:r>
      <w:r>
        <w:rPr>
          <w:color w:val="000000" w:themeColor="text1"/>
          <w:sz w:val="24"/>
        </w:rPr>
        <w:t>条　工程质量等级。</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15.1</w:t>
      </w:r>
      <w:r>
        <w:rPr>
          <w:color w:val="000000" w:themeColor="text1"/>
          <w:sz w:val="24"/>
        </w:rPr>
        <w:t>工程质量等级要求的经济支出：</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15.2</w:t>
      </w:r>
      <w:r>
        <w:rPr>
          <w:color w:val="000000" w:themeColor="text1"/>
          <w:sz w:val="24"/>
        </w:rPr>
        <w:t>质量评定仲裁部门名称：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16</w:t>
      </w:r>
      <w:r>
        <w:rPr>
          <w:color w:val="000000" w:themeColor="text1"/>
          <w:sz w:val="24"/>
        </w:rPr>
        <w:t>条　隐蔽工程、中间验收。</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16.1</w:t>
      </w:r>
      <w:r>
        <w:rPr>
          <w:color w:val="000000" w:themeColor="text1"/>
          <w:sz w:val="24"/>
        </w:rPr>
        <w:t>中间验收部位和时间：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17</w:t>
      </w:r>
      <w:r>
        <w:rPr>
          <w:color w:val="000000" w:themeColor="text1"/>
          <w:sz w:val="24"/>
        </w:rPr>
        <w:t>条　试车。</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18</w:t>
      </w:r>
      <w:r>
        <w:rPr>
          <w:color w:val="000000" w:themeColor="text1"/>
          <w:sz w:val="24"/>
        </w:rPr>
        <w:t>条　验收和重新检验。</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19</w:t>
      </w:r>
      <w:r>
        <w:rPr>
          <w:color w:val="000000" w:themeColor="text1"/>
          <w:sz w:val="24"/>
        </w:rPr>
        <w:t>条　合同价款及调整。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19.1</w:t>
      </w:r>
      <w:r>
        <w:rPr>
          <w:color w:val="000000" w:themeColor="text1"/>
          <w:sz w:val="24"/>
        </w:rPr>
        <w:t>调整的条件：</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19.2</w:t>
      </w:r>
      <w:r>
        <w:rPr>
          <w:color w:val="000000" w:themeColor="text1"/>
          <w:sz w:val="24"/>
        </w:rPr>
        <w:t>调整的方式：</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20</w:t>
      </w:r>
      <w:r>
        <w:rPr>
          <w:color w:val="000000" w:themeColor="text1"/>
          <w:sz w:val="24"/>
        </w:rPr>
        <w:t>条　工程预付款。</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20.1</w:t>
      </w:r>
      <w:r>
        <w:rPr>
          <w:color w:val="000000" w:themeColor="text1"/>
          <w:sz w:val="24"/>
        </w:rPr>
        <w:t>预付工程款总金额：</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20.2</w:t>
      </w:r>
      <w:r>
        <w:rPr>
          <w:color w:val="000000" w:themeColor="text1"/>
          <w:sz w:val="24"/>
        </w:rPr>
        <w:t>预付时间和比例：</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20.3</w:t>
      </w:r>
      <w:r>
        <w:rPr>
          <w:color w:val="000000" w:themeColor="text1"/>
          <w:sz w:val="24"/>
        </w:rPr>
        <w:t>扣回时间和比例：</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20.4</w:t>
      </w:r>
      <w:r>
        <w:rPr>
          <w:color w:val="000000" w:themeColor="text1"/>
          <w:sz w:val="24"/>
        </w:rPr>
        <w:t>甲方不按时付款应承担的违约责任：</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21</w:t>
      </w:r>
      <w:r>
        <w:rPr>
          <w:color w:val="000000" w:themeColor="text1"/>
          <w:sz w:val="24"/>
        </w:rPr>
        <w:t>条　工程量的核实确认。</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21.1</w:t>
      </w:r>
      <w:r>
        <w:rPr>
          <w:color w:val="000000" w:themeColor="text1"/>
          <w:sz w:val="24"/>
        </w:rPr>
        <w:t>乙方提交工程量报告的时间和要求：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22</w:t>
      </w:r>
      <w:r>
        <w:rPr>
          <w:color w:val="000000" w:themeColor="text1"/>
          <w:sz w:val="24"/>
        </w:rPr>
        <w:t>条　工程款支付。</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22.1</w:t>
      </w:r>
      <w:r>
        <w:rPr>
          <w:color w:val="000000" w:themeColor="text1"/>
          <w:sz w:val="24"/>
        </w:rPr>
        <w:t>工程款支付方式：</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22.2</w:t>
      </w:r>
      <w:r>
        <w:rPr>
          <w:color w:val="000000" w:themeColor="text1"/>
          <w:sz w:val="24"/>
        </w:rPr>
        <w:t>工程款支付金额和时间：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22.3</w:t>
      </w:r>
      <w:r>
        <w:rPr>
          <w:color w:val="000000" w:themeColor="text1"/>
          <w:sz w:val="24"/>
        </w:rPr>
        <w:t>甲方违约的责任：</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23</w:t>
      </w:r>
      <w:r>
        <w:rPr>
          <w:color w:val="000000" w:themeColor="text1"/>
          <w:sz w:val="24"/>
        </w:rPr>
        <w:t>条　甲方供应材料设备。</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23.1</w:t>
      </w:r>
      <w:r>
        <w:rPr>
          <w:color w:val="000000" w:themeColor="text1"/>
          <w:sz w:val="24"/>
        </w:rPr>
        <w:t>甲方供应材料、设备的要求（附清单）：</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24</w:t>
      </w:r>
      <w:r>
        <w:rPr>
          <w:color w:val="000000" w:themeColor="text1"/>
          <w:sz w:val="24"/>
        </w:rPr>
        <w:t>条　乙方采购材料设备。</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25</w:t>
      </w:r>
      <w:r>
        <w:rPr>
          <w:color w:val="000000" w:themeColor="text1"/>
          <w:sz w:val="24"/>
        </w:rPr>
        <w:t>条　设计变更。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26</w:t>
      </w:r>
      <w:r>
        <w:rPr>
          <w:color w:val="000000" w:themeColor="text1"/>
          <w:sz w:val="24"/>
        </w:rPr>
        <w:t>条　确定变更价款。</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27</w:t>
      </w:r>
      <w:r>
        <w:rPr>
          <w:color w:val="000000" w:themeColor="text1"/>
          <w:sz w:val="24"/>
        </w:rPr>
        <w:t>条　竣工验收。</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27.1</w:t>
      </w:r>
      <w:r>
        <w:rPr>
          <w:color w:val="000000" w:themeColor="text1"/>
          <w:sz w:val="24"/>
        </w:rPr>
        <w:t>乙方提交竣工资料和验收报告的时间：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27.2</w:t>
      </w:r>
      <w:r>
        <w:rPr>
          <w:color w:val="000000" w:themeColor="text1"/>
          <w:sz w:val="24"/>
        </w:rPr>
        <w:t>乙方提交竣工图的时间和份数：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28</w:t>
      </w:r>
      <w:r>
        <w:rPr>
          <w:color w:val="000000" w:themeColor="text1"/>
          <w:sz w:val="24"/>
        </w:rPr>
        <w:t>条　竣工结算。</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28.1</w:t>
      </w:r>
      <w:r>
        <w:rPr>
          <w:color w:val="000000" w:themeColor="text1"/>
          <w:sz w:val="24"/>
        </w:rPr>
        <w:t>结算方式：</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28.2</w:t>
      </w:r>
      <w:r>
        <w:rPr>
          <w:color w:val="000000" w:themeColor="text1"/>
          <w:sz w:val="24"/>
        </w:rPr>
        <w:t>乙方提交结算报告的时间：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28.3</w:t>
      </w:r>
      <w:r>
        <w:rPr>
          <w:color w:val="000000" w:themeColor="text1"/>
          <w:sz w:val="24"/>
        </w:rPr>
        <w:t>甲方批准结算报告的时间：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28.4</w:t>
      </w:r>
      <w:r>
        <w:rPr>
          <w:color w:val="000000" w:themeColor="text1"/>
          <w:sz w:val="24"/>
        </w:rPr>
        <w:t>甲方将拨款通知送达经办银行的时间：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28.5</w:t>
      </w:r>
      <w:r>
        <w:rPr>
          <w:color w:val="000000" w:themeColor="text1"/>
          <w:sz w:val="24"/>
        </w:rPr>
        <w:t>甲方违约的责任：</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29</w:t>
      </w:r>
      <w:r>
        <w:rPr>
          <w:color w:val="000000" w:themeColor="text1"/>
          <w:sz w:val="24"/>
        </w:rPr>
        <w:t>条　保修。</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29.1</w:t>
      </w:r>
      <w:r>
        <w:rPr>
          <w:color w:val="000000" w:themeColor="text1"/>
          <w:sz w:val="24"/>
        </w:rPr>
        <w:t>保修内容、范围；</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29.2</w:t>
      </w:r>
      <w:r>
        <w:rPr>
          <w:color w:val="000000" w:themeColor="text1"/>
          <w:sz w:val="24"/>
        </w:rPr>
        <w:t>保修期限：</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29.3</w:t>
      </w:r>
      <w:r>
        <w:rPr>
          <w:color w:val="000000" w:themeColor="text1"/>
          <w:sz w:val="24"/>
        </w:rPr>
        <w:t>保修金额和支付方法：</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29.4</w:t>
      </w:r>
      <w:r>
        <w:rPr>
          <w:color w:val="000000" w:themeColor="text1"/>
          <w:sz w:val="24"/>
        </w:rPr>
        <w:t>保修金利率：</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30</w:t>
      </w:r>
      <w:r>
        <w:rPr>
          <w:color w:val="000000" w:themeColor="text1"/>
          <w:sz w:val="24"/>
        </w:rPr>
        <w:t>条　争议。</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30.1</w:t>
      </w:r>
      <w:r>
        <w:rPr>
          <w:color w:val="000000" w:themeColor="text1"/>
          <w:sz w:val="24"/>
        </w:rPr>
        <w:t>争议的解决程序：</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30.2</w:t>
      </w:r>
      <w:r>
        <w:rPr>
          <w:color w:val="000000" w:themeColor="text1"/>
          <w:sz w:val="24"/>
        </w:rPr>
        <w:t>争议解决方式：</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31</w:t>
      </w:r>
      <w:r>
        <w:rPr>
          <w:color w:val="000000" w:themeColor="text1"/>
          <w:sz w:val="24"/>
        </w:rPr>
        <w:t>条　违约。</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31.1</w:t>
      </w:r>
      <w:r>
        <w:rPr>
          <w:color w:val="000000" w:themeColor="text1"/>
          <w:sz w:val="24"/>
        </w:rPr>
        <w:t>违约的处理：</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31.2</w:t>
      </w:r>
      <w:r>
        <w:rPr>
          <w:color w:val="000000" w:themeColor="text1"/>
          <w:sz w:val="24"/>
        </w:rPr>
        <w:t>违约金的数额：</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31.3</w:t>
      </w:r>
      <w:r>
        <w:rPr>
          <w:color w:val="000000" w:themeColor="text1"/>
          <w:sz w:val="24"/>
        </w:rPr>
        <w:t>损失的计算方法：</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31.4</w:t>
      </w:r>
      <w:r>
        <w:rPr>
          <w:color w:val="000000" w:themeColor="text1"/>
          <w:sz w:val="24"/>
        </w:rPr>
        <w:t>甲方不按时付款的利息率：</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32</w:t>
      </w:r>
      <w:r>
        <w:rPr>
          <w:color w:val="000000" w:themeColor="text1"/>
          <w:sz w:val="24"/>
        </w:rPr>
        <w:t>条　索赔。</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33</w:t>
      </w:r>
      <w:r>
        <w:rPr>
          <w:color w:val="000000" w:themeColor="text1"/>
          <w:sz w:val="24"/>
        </w:rPr>
        <w:t>条　安全施工。</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34</w:t>
      </w:r>
      <w:r>
        <w:rPr>
          <w:color w:val="000000" w:themeColor="text1"/>
          <w:sz w:val="24"/>
        </w:rPr>
        <w:t>条　专利技术、特殊工艺和合理化建设。</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35</w:t>
      </w:r>
      <w:r>
        <w:rPr>
          <w:color w:val="000000" w:themeColor="text1"/>
          <w:sz w:val="24"/>
        </w:rPr>
        <w:t>条　地下障碍和文物。</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36</w:t>
      </w:r>
      <w:r>
        <w:rPr>
          <w:color w:val="000000" w:themeColor="text1"/>
          <w:sz w:val="24"/>
        </w:rPr>
        <w:t>条　工程分包。</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36.1</w:t>
      </w:r>
      <w:r>
        <w:rPr>
          <w:color w:val="000000" w:themeColor="text1"/>
          <w:sz w:val="24"/>
        </w:rPr>
        <w:t>分包单位和分包工程内容：</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36.2</w:t>
      </w:r>
      <w:r>
        <w:rPr>
          <w:color w:val="000000" w:themeColor="text1"/>
          <w:sz w:val="24"/>
        </w:rPr>
        <w:t>分包工程价款的结算办法：</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37</w:t>
      </w:r>
      <w:r>
        <w:rPr>
          <w:color w:val="000000" w:themeColor="text1"/>
          <w:sz w:val="24"/>
        </w:rPr>
        <w:t>条　不可抗力。</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37.1</w:t>
      </w:r>
      <w:r>
        <w:rPr>
          <w:color w:val="000000" w:themeColor="text1"/>
          <w:sz w:val="24"/>
        </w:rPr>
        <w:t>不可抗力的自然灾害认定标准：</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38</w:t>
      </w:r>
      <w:r>
        <w:rPr>
          <w:color w:val="000000" w:themeColor="text1"/>
          <w:sz w:val="24"/>
        </w:rPr>
        <w:t>条　保险。</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39</w:t>
      </w:r>
      <w:r>
        <w:rPr>
          <w:color w:val="000000" w:themeColor="text1"/>
          <w:sz w:val="24"/>
        </w:rPr>
        <w:t>条　工程停建或缓建。</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40</w:t>
      </w:r>
      <w:r>
        <w:rPr>
          <w:color w:val="000000" w:themeColor="text1"/>
          <w:sz w:val="24"/>
        </w:rPr>
        <w:t>条　合同生效与终止。</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40.1</w:t>
      </w:r>
      <w:r>
        <w:rPr>
          <w:color w:val="000000" w:themeColor="text1"/>
          <w:sz w:val="24"/>
        </w:rPr>
        <w:t>合同生效日期：</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第</w:t>
      </w:r>
      <w:r>
        <w:rPr>
          <w:color w:val="000000" w:themeColor="text1"/>
          <w:sz w:val="24"/>
        </w:rPr>
        <w:t>41</w:t>
      </w:r>
      <w:r>
        <w:rPr>
          <w:color w:val="000000" w:themeColor="text1"/>
          <w:sz w:val="24"/>
        </w:rPr>
        <w:t>条　合同份数：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41.1</w:t>
      </w:r>
      <w:r>
        <w:rPr>
          <w:color w:val="000000" w:themeColor="text1"/>
          <w:sz w:val="24"/>
        </w:rPr>
        <w:t>合同副本份数：</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w:t>
      </w:r>
      <w:r>
        <w:rPr>
          <w:color w:val="000000" w:themeColor="text1"/>
          <w:sz w:val="24"/>
        </w:rPr>
        <w:t>41.2</w:t>
      </w:r>
      <w:r>
        <w:rPr>
          <w:color w:val="000000" w:themeColor="text1"/>
          <w:sz w:val="24"/>
        </w:rPr>
        <w:t>合同副本的分送责任：</w:t>
      </w:r>
      <w:r>
        <w:rPr>
          <w:color w:val="000000" w:themeColor="text1"/>
          <w:sz w:val="24"/>
        </w:rPr>
        <w:t xml:space="preserve"> </w:t>
      </w:r>
    </w:p>
    <w:p w:rsidR="00BD70F0" w:rsidRDefault="00B544CF">
      <w:pPr>
        <w:spacing w:line="460" w:lineRule="exact"/>
        <w:ind w:firstLine="480"/>
        <w:rPr>
          <w:color w:val="000000" w:themeColor="text1"/>
          <w:sz w:val="24"/>
        </w:rPr>
      </w:pPr>
      <w:r>
        <w:rPr>
          <w:color w:val="000000" w:themeColor="text1"/>
          <w:sz w:val="24"/>
        </w:rPr>
        <w:t>41.3</w:t>
      </w:r>
      <w:r>
        <w:rPr>
          <w:color w:val="000000" w:themeColor="text1"/>
          <w:sz w:val="24"/>
        </w:rPr>
        <w:t>合同书制定费用：</w:t>
      </w:r>
    </w:p>
    <w:p w:rsidR="00BD70F0" w:rsidRDefault="00BD70F0">
      <w:pPr>
        <w:spacing w:line="460" w:lineRule="exact"/>
        <w:ind w:firstLine="480"/>
        <w:rPr>
          <w:color w:val="000000" w:themeColor="text1"/>
          <w:sz w:val="24"/>
        </w:rPr>
      </w:pPr>
    </w:p>
    <w:p w:rsidR="00BD70F0" w:rsidRDefault="00B544CF">
      <w:pPr>
        <w:spacing w:line="460" w:lineRule="exact"/>
        <w:ind w:firstLine="480"/>
        <w:rPr>
          <w:iCs/>
          <w:color w:val="000000" w:themeColor="text1"/>
          <w:sz w:val="24"/>
        </w:rPr>
      </w:pPr>
      <w:r>
        <w:rPr>
          <w:iCs/>
          <w:color w:val="000000" w:themeColor="text1"/>
          <w:sz w:val="24"/>
        </w:rPr>
        <w:t>合同订立时间：　　　　　　　　　年　　　月　　　日</w:t>
      </w:r>
      <w:r>
        <w:rPr>
          <w:iCs/>
          <w:color w:val="000000" w:themeColor="text1"/>
          <w:sz w:val="24"/>
        </w:rPr>
        <w:t xml:space="preserve"> </w:t>
      </w:r>
    </w:p>
    <w:p w:rsidR="00BD70F0" w:rsidRDefault="00BD70F0">
      <w:pPr>
        <w:spacing w:line="460" w:lineRule="exact"/>
        <w:ind w:firstLine="480"/>
        <w:rPr>
          <w:iCs/>
          <w:color w:val="000000" w:themeColor="text1"/>
          <w:sz w:val="24"/>
        </w:rPr>
      </w:pPr>
    </w:p>
    <w:p w:rsidR="00BD70F0" w:rsidRDefault="00B544CF">
      <w:pPr>
        <w:spacing w:line="460" w:lineRule="exact"/>
        <w:rPr>
          <w:color w:val="000000" w:themeColor="text1"/>
          <w:sz w:val="24"/>
        </w:rPr>
      </w:pPr>
      <w:r>
        <w:rPr>
          <w:color w:val="000000" w:themeColor="text1"/>
          <w:sz w:val="24"/>
        </w:rPr>
        <w:t xml:space="preserve">　　发包方（章）：　　　　　　　　　　　　　　　</w:t>
      </w:r>
      <w:r>
        <w:rPr>
          <w:color w:val="000000" w:themeColor="text1"/>
          <w:sz w:val="24"/>
        </w:rPr>
        <w:t xml:space="preserve"> </w:t>
      </w:r>
      <w:r>
        <w:rPr>
          <w:color w:val="000000" w:themeColor="text1"/>
          <w:sz w:val="24"/>
        </w:rPr>
        <w:t>承包方（章）</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地址：　　　　　　　　　　　　　　　　　　　地址：</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法定代表人：　　　　　　　　　　　　　　　　法定代表人：</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委托代理人：　　　　　　　　　　　　　　　　委托代理人：</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电话：　　　　　　　　　　　　　　　　　　　电话：</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电挂：　　　　　　　　　　　　　　　　　　　电挂：</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开户银行：　　　　　　　　　　　　　　　　　开户银行：</w:t>
      </w:r>
      <w:r>
        <w:rPr>
          <w:color w:val="000000" w:themeColor="text1"/>
          <w:sz w:val="24"/>
        </w:rPr>
        <w:t xml:space="preserve"> </w:t>
      </w:r>
    </w:p>
    <w:p w:rsidR="00BD70F0" w:rsidRDefault="00B544CF">
      <w:pPr>
        <w:spacing w:line="460" w:lineRule="exact"/>
        <w:rPr>
          <w:color w:val="000000" w:themeColor="text1"/>
          <w:sz w:val="24"/>
        </w:rPr>
      </w:pPr>
      <w:r>
        <w:rPr>
          <w:color w:val="000000" w:themeColor="text1"/>
          <w:sz w:val="24"/>
        </w:rPr>
        <w:t xml:space="preserve">　　帐号：　　　　　　　　　　　　　　　　　　　帐号：</w:t>
      </w:r>
      <w:r>
        <w:rPr>
          <w:color w:val="000000" w:themeColor="text1"/>
          <w:sz w:val="24"/>
        </w:rPr>
        <w:t xml:space="preserve"> </w:t>
      </w:r>
    </w:p>
    <w:p w:rsidR="00BD70F0" w:rsidRDefault="00B544CF">
      <w:pPr>
        <w:spacing w:line="460" w:lineRule="exact"/>
        <w:ind w:firstLine="480"/>
        <w:rPr>
          <w:color w:val="000000" w:themeColor="text1"/>
          <w:sz w:val="24"/>
        </w:rPr>
      </w:pPr>
      <w:r>
        <w:rPr>
          <w:color w:val="000000" w:themeColor="text1"/>
          <w:sz w:val="24"/>
        </w:rPr>
        <w:t>邮政编码：　　　　　　　　　　　　　　　　　邮政编码：</w:t>
      </w:r>
      <w:r>
        <w:rPr>
          <w:color w:val="000000" w:themeColor="text1"/>
          <w:sz w:val="24"/>
        </w:rPr>
        <w:t xml:space="preserve"> </w:t>
      </w:r>
    </w:p>
    <w:p w:rsidR="00BD70F0" w:rsidRDefault="00BD70F0">
      <w:pPr>
        <w:spacing w:line="460" w:lineRule="exact"/>
        <w:ind w:firstLine="480"/>
        <w:rPr>
          <w:color w:val="000000" w:themeColor="text1"/>
          <w:sz w:val="24"/>
        </w:rPr>
      </w:pPr>
    </w:p>
    <w:p w:rsidR="00BD70F0" w:rsidRDefault="00BD70F0">
      <w:pPr>
        <w:spacing w:line="460" w:lineRule="exact"/>
        <w:ind w:firstLineChars="1500" w:firstLine="3600"/>
        <w:jc w:val="right"/>
        <w:rPr>
          <w:iCs/>
          <w:color w:val="000000" w:themeColor="text1"/>
          <w:sz w:val="24"/>
        </w:rPr>
      </w:pPr>
    </w:p>
    <w:p w:rsidR="00BD70F0" w:rsidRDefault="00BD70F0">
      <w:pPr>
        <w:spacing w:line="460" w:lineRule="exact"/>
        <w:ind w:firstLineChars="1500" w:firstLine="3600"/>
        <w:jc w:val="right"/>
        <w:rPr>
          <w:iCs/>
          <w:color w:val="000000" w:themeColor="text1"/>
          <w:sz w:val="24"/>
        </w:rPr>
      </w:pPr>
    </w:p>
    <w:p w:rsidR="00BD70F0" w:rsidRDefault="00B544CF">
      <w:pPr>
        <w:spacing w:line="700" w:lineRule="exact"/>
        <w:rPr>
          <w:color w:val="000000" w:themeColor="text1"/>
          <w:sz w:val="24"/>
          <w:szCs w:val="24"/>
        </w:rPr>
      </w:pPr>
      <w:r>
        <w:rPr>
          <w:color w:val="000000" w:themeColor="text1"/>
          <w:sz w:val="24"/>
        </w:rPr>
        <w:t xml:space="preserve">　　　　　　　　　　　　　　　　　　　　</w:t>
      </w:r>
    </w:p>
    <w:p w:rsidR="00BD70F0" w:rsidRDefault="00BD70F0">
      <w:pPr>
        <w:spacing w:line="700" w:lineRule="exact"/>
        <w:rPr>
          <w:color w:val="000000" w:themeColor="text1"/>
          <w:sz w:val="24"/>
          <w:szCs w:val="24"/>
        </w:rPr>
      </w:pPr>
    </w:p>
    <w:p w:rsidR="00BD70F0" w:rsidRDefault="00BD70F0">
      <w:pPr>
        <w:spacing w:line="700" w:lineRule="exact"/>
        <w:rPr>
          <w:color w:val="000000" w:themeColor="text1"/>
          <w:sz w:val="24"/>
          <w:szCs w:val="24"/>
        </w:rPr>
      </w:pPr>
    </w:p>
    <w:p w:rsidR="00BD70F0" w:rsidRDefault="00BD70F0">
      <w:pPr>
        <w:spacing w:line="700" w:lineRule="exact"/>
        <w:rPr>
          <w:color w:val="000000" w:themeColor="text1"/>
          <w:sz w:val="24"/>
          <w:szCs w:val="24"/>
        </w:rPr>
      </w:pPr>
    </w:p>
    <w:p w:rsidR="00BD70F0" w:rsidRDefault="00BD70F0">
      <w:pPr>
        <w:spacing w:line="700" w:lineRule="exact"/>
        <w:rPr>
          <w:color w:val="000000" w:themeColor="text1"/>
          <w:sz w:val="24"/>
          <w:szCs w:val="24"/>
        </w:rPr>
      </w:pPr>
    </w:p>
    <w:p w:rsidR="00BD70F0" w:rsidRDefault="00BD70F0">
      <w:pPr>
        <w:spacing w:line="700" w:lineRule="exact"/>
        <w:rPr>
          <w:color w:val="000000" w:themeColor="text1"/>
          <w:sz w:val="24"/>
          <w:szCs w:val="24"/>
        </w:rPr>
      </w:pPr>
    </w:p>
    <w:p w:rsidR="00BD70F0" w:rsidRDefault="00B544CF">
      <w:pPr>
        <w:widowControl/>
        <w:jc w:val="left"/>
        <w:rPr>
          <w:color w:val="000000" w:themeColor="text1"/>
          <w:sz w:val="24"/>
          <w:szCs w:val="24"/>
        </w:rPr>
      </w:pPr>
      <w:r>
        <w:rPr>
          <w:color w:val="000000" w:themeColor="text1"/>
          <w:sz w:val="24"/>
          <w:szCs w:val="24"/>
        </w:rPr>
        <w:br w:type="page"/>
      </w:r>
    </w:p>
    <w:p w:rsidR="00BD70F0" w:rsidRDefault="00BD70F0">
      <w:pPr>
        <w:jc w:val="center"/>
        <w:rPr>
          <w:color w:val="000000" w:themeColor="text1"/>
          <w:sz w:val="24"/>
          <w:szCs w:val="24"/>
        </w:rPr>
      </w:pPr>
    </w:p>
    <w:p w:rsidR="00BD70F0" w:rsidRDefault="00BD70F0">
      <w:pPr>
        <w:jc w:val="center"/>
        <w:rPr>
          <w:color w:val="000000" w:themeColor="text1"/>
          <w:sz w:val="24"/>
          <w:szCs w:val="24"/>
        </w:rPr>
      </w:pPr>
    </w:p>
    <w:p w:rsidR="00BD70F0" w:rsidRDefault="00B544CF">
      <w:pPr>
        <w:jc w:val="center"/>
        <w:rPr>
          <w:b/>
          <w:bCs/>
          <w:color w:val="000000" w:themeColor="text1"/>
          <w:sz w:val="24"/>
          <w:szCs w:val="24"/>
        </w:rPr>
      </w:pPr>
      <w:r>
        <w:rPr>
          <w:b/>
          <w:bCs/>
          <w:color w:val="000000" w:themeColor="text1"/>
          <w:sz w:val="24"/>
          <w:szCs w:val="24"/>
        </w:rPr>
        <w:t>合同特殊条款</w:t>
      </w:r>
    </w:p>
    <w:p w:rsidR="00BD70F0" w:rsidRDefault="00BD70F0">
      <w:pPr>
        <w:tabs>
          <w:tab w:val="left" w:pos="360"/>
        </w:tabs>
        <w:spacing w:line="520" w:lineRule="exact"/>
        <w:ind w:firstLineChars="171" w:firstLine="410"/>
        <w:rPr>
          <w:color w:val="000000" w:themeColor="text1"/>
          <w:sz w:val="24"/>
          <w:szCs w:val="24"/>
        </w:rPr>
      </w:pPr>
    </w:p>
    <w:p w:rsidR="00BD70F0" w:rsidRDefault="00B544CF">
      <w:pPr>
        <w:tabs>
          <w:tab w:val="left" w:pos="360"/>
        </w:tabs>
        <w:spacing w:line="520" w:lineRule="exact"/>
        <w:ind w:firstLineChars="171" w:firstLine="410"/>
        <w:rPr>
          <w:color w:val="000000" w:themeColor="text1"/>
          <w:sz w:val="24"/>
          <w:szCs w:val="24"/>
        </w:rPr>
      </w:pPr>
      <w:r>
        <w:rPr>
          <w:color w:val="000000" w:themeColor="text1"/>
          <w:sz w:val="24"/>
          <w:szCs w:val="24"/>
        </w:rPr>
        <w:t>合同特殊条款是合同一般条款的补充和修改。如果两者之间有抵触，应以特殊条款为准。</w:t>
      </w:r>
    </w:p>
    <w:p w:rsidR="00BD70F0" w:rsidRDefault="00B544CF">
      <w:pPr>
        <w:tabs>
          <w:tab w:val="left" w:pos="360"/>
        </w:tabs>
        <w:spacing w:line="520" w:lineRule="exact"/>
        <w:ind w:firstLineChars="171" w:firstLine="410"/>
        <w:rPr>
          <w:color w:val="000000" w:themeColor="text1"/>
          <w:sz w:val="24"/>
          <w:szCs w:val="24"/>
        </w:rPr>
      </w:pPr>
      <w:r>
        <w:rPr>
          <w:color w:val="000000" w:themeColor="text1"/>
          <w:sz w:val="24"/>
          <w:szCs w:val="24"/>
        </w:rPr>
        <w:t>合同特殊条款由甲、乙双方根据采购项目的具体情况协商拟订。</w:t>
      </w:r>
    </w:p>
    <w:p w:rsidR="00BD70F0" w:rsidRDefault="00BD70F0">
      <w:pPr>
        <w:tabs>
          <w:tab w:val="left" w:pos="360"/>
        </w:tabs>
        <w:spacing w:line="520" w:lineRule="exact"/>
        <w:ind w:firstLineChars="171" w:firstLine="410"/>
        <w:rPr>
          <w:color w:val="000000" w:themeColor="text1"/>
          <w:sz w:val="24"/>
          <w:szCs w:val="24"/>
        </w:rPr>
      </w:pPr>
    </w:p>
    <w:p w:rsidR="00BD70F0" w:rsidRDefault="00BD70F0">
      <w:pPr>
        <w:tabs>
          <w:tab w:val="left" w:pos="360"/>
        </w:tabs>
        <w:spacing w:line="520" w:lineRule="exact"/>
        <w:ind w:firstLineChars="171" w:firstLine="410"/>
        <w:rPr>
          <w:color w:val="000000" w:themeColor="text1"/>
          <w:sz w:val="24"/>
          <w:szCs w:val="24"/>
        </w:rPr>
        <w:sectPr w:rsidR="00BD70F0">
          <w:headerReference w:type="default" r:id="rId15"/>
          <w:pgSz w:w="11906" w:h="16838"/>
          <w:pgMar w:top="1440" w:right="1800" w:bottom="1440" w:left="1800" w:header="851" w:footer="992" w:gutter="0"/>
          <w:cols w:space="720"/>
          <w:docGrid w:type="lines" w:linePitch="312"/>
        </w:sectPr>
      </w:pPr>
    </w:p>
    <w:p w:rsidR="00BD70F0" w:rsidRDefault="00B544CF">
      <w:pPr>
        <w:pStyle w:val="3"/>
        <w:jc w:val="center"/>
        <w:rPr>
          <w:color w:val="000000" w:themeColor="text1"/>
        </w:rPr>
      </w:pPr>
      <w:bookmarkStart w:id="6" w:name="_Toc411426753"/>
      <w:r>
        <w:rPr>
          <w:color w:val="000000" w:themeColor="text1"/>
        </w:rPr>
        <w:t>第五部分</w:t>
      </w:r>
      <w:r>
        <w:rPr>
          <w:color w:val="000000" w:themeColor="text1"/>
        </w:rPr>
        <w:t xml:space="preserve">  </w:t>
      </w:r>
      <w:r>
        <w:rPr>
          <w:color w:val="000000" w:themeColor="text1"/>
        </w:rPr>
        <w:t>响应文件格式</w:t>
      </w:r>
      <w:bookmarkEnd w:id="6"/>
    </w:p>
    <w:p w:rsidR="00BD70F0" w:rsidRDefault="00BD70F0">
      <w:pPr>
        <w:autoSpaceDE w:val="0"/>
        <w:autoSpaceDN w:val="0"/>
        <w:adjustRightInd w:val="0"/>
        <w:spacing w:line="520" w:lineRule="exact"/>
        <w:rPr>
          <w:b/>
          <w:color w:val="000000" w:themeColor="text1"/>
          <w:kern w:val="0"/>
          <w:sz w:val="24"/>
        </w:rPr>
      </w:pPr>
    </w:p>
    <w:p w:rsidR="00BD70F0" w:rsidRDefault="00BD70F0">
      <w:pPr>
        <w:autoSpaceDE w:val="0"/>
        <w:autoSpaceDN w:val="0"/>
        <w:adjustRightInd w:val="0"/>
        <w:spacing w:line="520" w:lineRule="exact"/>
        <w:rPr>
          <w:b/>
          <w:color w:val="000000" w:themeColor="text1"/>
          <w:kern w:val="0"/>
          <w:sz w:val="24"/>
        </w:rPr>
      </w:pPr>
    </w:p>
    <w:p w:rsidR="00BD70F0" w:rsidRDefault="00B544CF">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BD70F0" w:rsidRDefault="00B544CF">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BD70F0" w:rsidRDefault="00BD70F0">
      <w:pPr>
        <w:autoSpaceDE w:val="0"/>
        <w:autoSpaceDN w:val="0"/>
        <w:adjustRightInd w:val="0"/>
        <w:spacing w:line="520" w:lineRule="exact"/>
        <w:rPr>
          <w:b/>
          <w:color w:val="000000" w:themeColor="text1"/>
          <w:kern w:val="0"/>
          <w:sz w:val="24"/>
        </w:rPr>
      </w:pPr>
    </w:p>
    <w:p w:rsidR="00BD70F0" w:rsidRDefault="00B544CF">
      <w:pPr>
        <w:autoSpaceDE w:val="0"/>
        <w:autoSpaceDN w:val="0"/>
        <w:adjustRightInd w:val="0"/>
        <w:spacing w:line="520" w:lineRule="exact"/>
        <w:jc w:val="center"/>
        <w:rPr>
          <w:b/>
          <w:color w:val="000000" w:themeColor="text1"/>
          <w:kern w:val="0"/>
          <w:sz w:val="24"/>
        </w:rPr>
      </w:pPr>
      <w:r>
        <w:rPr>
          <w:b/>
          <w:color w:val="000000" w:themeColor="text1"/>
          <w:kern w:val="0"/>
          <w:sz w:val="24"/>
        </w:rPr>
        <w:t>第一阶段响应文件</w:t>
      </w:r>
    </w:p>
    <w:p w:rsidR="00BD70F0" w:rsidRDefault="00BD70F0">
      <w:pPr>
        <w:autoSpaceDE w:val="0"/>
        <w:autoSpaceDN w:val="0"/>
        <w:adjustRightInd w:val="0"/>
        <w:spacing w:line="520" w:lineRule="exact"/>
        <w:rPr>
          <w:b/>
          <w:color w:val="000000" w:themeColor="text1"/>
          <w:kern w:val="0"/>
          <w:sz w:val="24"/>
        </w:rPr>
      </w:pP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所</w:t>
      </w:r>
      <w:r>
        <w:rPr>
          <w:rFonts w:eastAsia="方正楷体简体"/>
          <w:b/>
          <w:color w:val="000000" w:themeColor="text1"/>
          <w:sz w:val="34"/>
          <w:szCs w:val="34"/>
        </w:rPr>
        <w:t xml:space="preserve"> </w:t>
      </w:r>
      <w:r>
        <w:rPr>
          <w:rFonts w:eastAsia="方正楷体简体"/>
          <w:b/>
          <w:color w:val="000000" w:themeColor="text1"/>
          <w:sz w:val="34"/>
          <w:szCs w:val="34"/>
        </w:rPr>
        <w:t>投</w:t>
      </w:r>
      <w:r>
        <w:rPr>
          <w:rFonts w:eastAsia="方正楷体简体"/>
          <w:b/>
          <w:color w:val="000000" w:themeColor="text1"/>
          <w:sz w:val="34"/>
          <w:szCs w:val="34"/>
        </w:rPr>
        <w:t xml:space="preserve"> </w:t>
      </w:r>
      <w:r>
        <w:rPr>
          <w:rFonts w:eastAsia="方正楷体简体"/>
          <w:b/>
          <w:color w:val="000000" w:themeColor="text1"/>
          <w:sz w:val="34"/>
          <w:szCs w:val="34"/>
        </w:rPr>
        <w:t>包</w:t>
      </w:r>
      <w:r>
        <w:rPr>
          <w:rFonts w:eastAsia="方正楷体简体"/>
          <w:b/>
          <w:color w:val="000000" w:themeColor="text1"/>
          <w:sz w:val="34"/>
          <w:szCs w:val="34"/>
        </w:rPr>
        <w:t xml:space="preserve"> </w:t>
      </w:r>
      <w:r>
        <w:rPr>
          <w:rFonts w:eastAsia="方正楷体简体"/>
          <w:b/>
          <w:color w:val="000000" w:themeColor="text1"/>
          <w:sz w:val="34"/>
          <w:szCs w:val="34"/>
        </w:rPr>
        <w:t>号：</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法定代表人姓名：</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投标代表人姓名：</w:t>
      </w:r>
    </w:p>
    <w:p w:rsidR="00BD70F0" w:rsidRDefault="00BD70F0">
      <w:pPr>
        <w:spacing w:beforeLines="30" w:before="93" w:afterLines="70" w:after="218" w:line="540" w:lineRule="exact"/>
        <w:ind w:leftChars="300" w:left="630"/>
        <w:rPr>
          <w:rFonts w:eastAsia="方正楷体简体"/>
          <w:b/>
          <w:color w:val="000000" w:themeColor="text1"/>
          <w:sz w:val="34"/>
          <w:szCs w:val="34"/>
        </w:rPr>
      </w:pPr>
    </w:p>
    <w:p w:rsidR="00BD70F0" w:rsidRDefault="00BD70F0">
      <w:pPr>
        <w:spacing w:beforeLines="30" w:before="93" w:afterLines="70" w:after="218" w:line="540" w:lineRule="exact"/>
        <w:ind w:leftChars="300" w:left="630"/>
        <w:rPr>
          <w:rFonts w:eastAsia="方正楷体简体"/>
          <w:b/>
          <w:color w:val="000000" w:themeColor="text1"/>
          <w:sz w:val="34"/>
          <w:szCs w:val="34"/>
        </w:rPr>
      </w:pP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递交日期：</w:t>
      </w:r>
    </w:p>
    <w:p w:rsidR="00BD70F0" w:rsidRDefault="00B544CF">
      <w:pPr>
        <w:autoSpaceDN w:val="0"/>
        <w:spacing w:line="360" w:lineRule="auto"/>
        <w:jc w:val="center"/>
        <w:rPr>
          <w:b/>
          <w:bCs/>
          <w:color w:val="000000" w:themeColor="text1"/>
          <w:sz w:val="24"/>
        </w:rPr>
      </w:pPr>
      <w:r>
        <w:rPr>
          <w:b/>
          <w:color w:val="000000" w:themeColor="text1"/>
          <w:sz w:val="24"/>
        </w:rPr>
        <w:br w:type="page"/>
      </w:r>
      <w:r>
        <w:rPr>
          <w:b/>
          <w:color w:val="000000" w:themeColor="text1"/>
          <w:sz w:val="24"/>
        </w:rPr>
        <w:t>第一阶段</w:t>
      </w:r>
      <w:r>
        <w:rPr>
          <w:b/>
          <w:bCs/>
          <w:color w:val="000000" w:themeColor="text1"/>
          <w:sz w:val="24"/>
        </w:rPr>
        <w:t>响应文件总目录</w:t>
      </w:r>
    </w:p>
    <w:p w:rsidR="00BD70F0" w:rsidRDefault="00BD70F0">
      <w:pPr>
        <w:autoSpaceDN w:val="0"/>
        <w:spacing w:line="360" w:lineRule="auto"/>
        <w:jc w:val="center"/>
        <w:rPr>
          <w:b/>
          <w:bCs/>
          <w:color w:val="000000" w:themeColor="text1"/>
          <w:sz w:val="24"/>
        </w:rPr>
      </w:pPr>
    </w:p>
    <w:p w:rsidR="00BD70F0" w:rsidRDefault="00B544CF">
      <w:pPr>
        <w:autoSpaceDN w:val="0"/>
        <w:spacing w:line="360" w:lineRule="auto"/>
        <w:jc w:val="center"/>
        <w:rPr>
          <w:b/>
          <w:bCs/>
          <w:color w:val="000000" w:themeColor="text1"/>
          <w:sz w:val="24"/>
        </w:rPr>
      </w:pPr>
      <w:r>
        <w:rPr>
          <w:b/>
          <w:bCs/>
          <w:color w:val="000000" w:themeColor="text1"/>
          <w:sz w:val="24"/>
        </w:rPr>
        <w:t>（投标人自行编制）</w:t>
      </w:r>
    </w:p>
    <w:p w:rsidR="00BD70F0" w:rsidRDefault="00B544CF">
      <w:pPr>
        <w:widowControl/>
        <w:spacing w:line="360" w:lineRule="auto"/>
        <w:jc w:val="center"/>
        <w:rPr>
          <w:b/>
          <w:color w:val="000000" w:themeColor="text1"/>
          <w:sz w:val="24"/>
        </w:rPr>
      </w:pPr>
      <w:r>
        <w:rPr>
          <w:b/>
          <w:color w:val="000000" w:themeColor="text1"/>
          <w:sz w:val="24"/>
        </w:rPr>
        <w:br w:type="page"/>
      </w:r>
      <w:r>
        <w:rPr>
          <w:b/>
          <w:color w:val="000000" w:themeColor="text1"/>
          <w:sz w:val="24"/>
        </w:rPr>
        <w:t>评分因素及评标标准页码检索</w:t>
      </w:r>
    </w:p>
    <w:p w:rsidR="00BD70F0" w:rsidRDefault="00BD70F0">
      <w:pPr>
        <w:widowControl/>
        <w:spacing w:line="360" w:lineRule="auto"/>
        <w:jc w:val="center"/>
        <w:rPr>
          <w:b/>
          <w:color w:val="000000" w:themeColor="text1"/>
          <w:sz w:val="24"/>
        </w:rPr>
      </w:pPr>
    </w:p>
    <w:p w:rsidR="00BD70F0" w:rsidRDefault="00B544CF">
      <w:pPr>
        <w:widowControl/>
        <w:spacing w:line="360" w:lineRule="auto"/>
        <w:jc w:val="center"/>
        <w:rPr>
          <w:b/>
          <w:bCs/>
          <w:color w:val="000000" w:themeColor="text1"/>
          <w:sz w:val="24"/>
        </w:rPr>
      </w:pPr>
      <w:r>
        <w:rPr>
          <w:b/>
          <w:bCs/>
          <w:color w:val="000000" w:themeColor="text1"/>
          <w:sz w:val="24"/>
        </w:rPr>
        <w:t>（投标人按磋商文件</w:t>
      </w:r>
      <w:r>
        <w:rPr>
          <w:b/>
          <w:bCs/>
          <w:color w:val="000000" w:themeColor="text1"/>
          <w:sz w:val="24"/>
        </w:rPr>
        <w:t>“</w:t>
      </w:r>
      <w:r>
        <w:rPr>
          <w:b/>
          <w:bCs/>
          <w:color w:val="000000" w:themeColor="text1"/>
          <w:sz w:val="24"/>
        </w:rPr>
        <w:t>评分因素及评标标准</w:t>
      </w:r>
      <w:r>
        <w:rPr>
          <w:b/>
          <w:bCs/>
          <w:color w:val="000000" w:themeColor="text1"/>
          <w:sz w:val="24"/>
        </w:rPr>
        <w:t>”</w:t>
      </w:r>
      <w:r>
        <w:rPr>
          <w:b/>
          <w:bCs/>
          <w:color w:val="000000" w:themeColor="text1"/>
          <w:sz w:val="24"/>
        </w:rPr>
        <w:t>中除涉及价格的评分项外的每个评分项逐项列明页码）</w:t>
      </w:r>
    </w:p>
    <w:p w:rsidR="00BD70F0" w:rsidRDefault="00B544CF">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1</w:t>
      </w:r>
    </w:p>
    <w:p w:rsidR="00BD70F0" w:rsidRDefault="00B544CF">
      <w:pPr>
        <w:tabs>
          <w:tab w:val="left" w:pos="360"/>
        </w:tabs>
        <w:spacing w:line="560" w:lineRule="exact"/>
        <w:jc w:val="center"/>
        <w:rPr>
          <w:b/>
          <w:color w:val="000000" w:themeColor="text1"/>
          <w:sz w:val="24"/>
        </w:rPr>
      </w:pPr>
      <w:r>
        <w:rPr>
          <w:b/>
          <w:color w:val="000000" w:themeColor="text1"/>
          <w:sz w:val="24"/>
        </w:rPr>
        <w:t>响应书</w:t>
      </w:r>
    </w:p>
    <w:p w:rsidR="00BD70F0" w:rsidRDefault="00BD70F0">
      <w:pPr>
        <w:tabs>
          <w:tab w:val="left" w:pos="360"/>
        </w:tabs>
        <w:spacing w:line="560" w:lineRule="exact"/>
        <w:jc w:val="center"/>
        <w:rPr>
          <w:b/>
          <w:color w:val="000000" w:themeColor="text1"/>
          <w:sz w:val="24"/>
        </w:rPr>
      </w:pPr>
    </w:p>
    <w:p w:rsidR="00BD70F0" w:rsidRDefault="00B544CF">
      <w:pPr>
        <w:autoSpaceDE w:val="0"/>
        <w:autoSpaceDN w:val="0"/>
        <w:adjustRightInd w:val="0"/>
        <w:spacing w:line="520" w:lineRule="exact"/>
        <w:jc w:val="left"/>
        <w:rPr>
          <w:color w:val="000000" w:themeColor="text1"/>
          <w:kern w:val="0"/>
          <w:sz w:val="24"/>
        </w:rPr>
      </w:pPr>
      <w:r>
        <w:rPr>
          <w:color w:val="000000" w:themeColor="text1"/>
          <w:kern w:val="0"/>
          <w:sz w:val="24"/>
        </w:rPr>
        <w:t>致：天津市政府采购中心</w:t>
      </w:r>
    </w:p>
    <w:p w:rsidR="00BD70F0" w:rsidRDefault="00B544CF">
      <w:pPr>
        <w:autoSpaceDE w:val="0"/>
        <w:autoSpaceDN w:val="0"/>
        <w:adjustRightInd w:val="0"/>
        <w:spacing w:line="360" w:lineRule="auto"/>
        <w:ind w:firstLine="480"/>
        <w:jc w:val="left"/>
        <w:rPr>
          <w:color w:val="000000" w:themeColor="text1"/>
          <w:sz w:val="24"/>
        </w:rPr>
      </w:pPr>
      <w:r>
        <w:rPr>
          <w:color w:val="000000" w:themeColor="text1"/>
          <w:sz w:val="24"/>
        </w:rPr>
        <w:t>根据贵方为天津市</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）的磋商邀请，签字代表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职务）经正式授权并代表我公司</w:t>
      </w:r>
      <w:r>
        <w:rPr>
          <w:color w:val="000000" w:themeColor="text1"/>
          <w:sz w:val="24"/>
          <w:u w:val="single"/>
        </w:rPr>
        <w:t xml:space="preserve">                           </w:t>
      </w:r>
      <w:r>
        <w:rPr>
          <w:color w:val="000000" w:themeColor="text1"/>
          <w:sz w:val="24"/>
        </w:rPr>
        <w:t>（投标单位名称、地址）提交网上应答及上传加盖电子签章的响应文件。</w:t>
      </w:r>
    </w:p>
    <w:p w:rsidR="00BD70F0" w:rsidRDefault="00B544CF">
      <w:pPr>
        <w:autoSpaceDE w:val="0"/>
        <w:autoSpaceDN w:val="0"/>
        <w:adjustRightInd w:val="0"/>
        <w:spacing w:line="360" w:lineRule="auto"/>
        <w:ind w:firstLine="480"/>
        <w:jc w:val="left"/>
        <w:rPr>
          <w:color w:val="000000" w:themeColor="text1"/>
          <w:kern w:val="0"/>
          <w:sz w:val="24"/>
        </w:rPr>
      </w:pPr>
      <w:r>
        <w:rPr>
          <w:color w:val="000000" w:themeColor="text1"/>
          <w:kern w:val="0"/>
          <w:sz w:val="24"/>
        </w:rPr>
        <w:t>据此函，签字代表宣布同意如下：</w:t>
      </w:r>
    </w:p>
    <w:p w:rsidR="00BD70F0" w:rsidRDefault="00B544CF">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我公司将按磋商文件的规定履行合同责任和义务。</w:t>
      </w:r>
    </w:p>
    <w:p w:rsidR="00BD70F0" w:rsidRDefault="00B544CF">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BD70F0" w:rsidRDefault="00B544CF">
      <w:pPr>
        <w:spacing w:line="360" w:lineRule="auto"/>
        <w:ind w:firstLineChars="200" w:firstLine="480"/>
        <w:rPr>
          <w:color w:val="000000" w:themeColor="text1"/>
          <w:sz w:val="24"/>
        </w:rPr>
      </w:pPr>
      <w:r>
        <w:rPr>
          <w:color w:val="000000" w:themeColor="text1"/>
          <w:sz w:val="24"/>
        </w:rPr>
        <w:t xml:space="preserve">3. </w:t>
      </w:r>
      <w:r>
        <w:rPr>
          <w:color w:val="000000" w:themeColor="text1"/>
          <w:sz w:val="24"/>
        </w:rPr>
        <w:t>我公司的磋商有效期为响应文件开启之日起</w:t>
      </w:r>
      <w:r>
        <w:rPr>
          <w:color w:val="000000" w:themeColor="text1"/>
          <w:sz w:val="24"/>
        </w:rPr>
        <w:t>60</w:t>
      </w:r>
      <w:r>
        <w:rPr>
          <w:color w:val="000000" w:themeColor="text1"/>
          <w:sz w:val="24"/>
        </w:rPr>
        <w:t>天。</w:t>
      </w:r>
    </w:p>
    <w:p w:rsidR="00BD70F0" w:rsidRDefault="00B544CF">
      <w:pPr>
        <w:spacing w:line="360" w:lineRule="auto"/>
        <w:ind w:firstLineChars="200" w:firstLine="480"/>
        <w:rPr>
          <w:color w:val="000000" w:themeColor="text1"/>
          <w:sz w:val="24"/>
        </w:rPr>
      </w:pPr>
      <w:r>
        <w:rPr>
          <w:color w:val="000000" w:themeColor="text1"/>
          <w:sz w:val="24"/>
        </w:rPr>
        <w:t xml:space="preserve">4. </w:t>
      </w:r>
      <w:r>
        <w:rPr>
          <w:color w:val="000000" w:themeColor="text1"/>
          <w:sz w:val="24"/>
        </w:rPr>
        <w:t>我公司同意按照招标采购单位要求提供的与投标有关的一切数据或资料，并声明响应文件及所提供的一切资料均真实有效。由于我公司提供资料不实而造成的责任和后果由我公司自行承担。</w:t>
      </w:r>
    </w:p>
    <w:p w:rsidR="00BD70F0" w:rsidRDefault="00B544CF">
      <w:pPr>
        <w:spacing w:line="360" w:lineRule="auto"/>
        <w:ind w:firstLineChars="200" w:firstLine="480"/>
        <w:rPr>
          <w:color w:val="000000" w:themeColor="text1"/>
          <w:sz w:val="24"/>
        </w:rPr>
      </w:pPr>
      <w:r>
        <w:rPr>
          <w:color w:val="000000" w:themeColor="text1"/>
          <w:sz w:val="24"/>
        </w:rPr>
        <w:t xml:space="preserve">5. </w:t>
      </w:r>
      <w:r>
        <w:rPr>
          <w:color w:val="000000" w:themeColor="text1"/>
          <w:sz w:val="24"/>
        </w:rPr>
        <w:t>我公司保证在保质保量基础上，按期竣工并移交整个工程。</w:t>
      </w:r>
    </w:p>
    <w:p w:rsidR="00BD70F0" w:rsidRDefault="00B544CF">
      <w:pPr>
        <w:spacing w:line="360" w:lineRule="auto"/>
        <w:ind w:firstLineChars="200" w:firstLine="480"/>
        <w:rPr>
          <w:color w:val="000000" w:themeColor="text1"/>
          <w:sz w:val="24"/>
        </w:rPr>
      </w:pPr>
      <w:r>
        <w:rPr>
          <w:color w:val="000000" w:themeColor="text1"/>
          <w:sz w:val="24"/>
        </w:rPr>
        <w:t xml:space="preserve">6. </w:t>
      </w:r>
      <w:r>
        <w:rPr>
          <w:color w:val="000000" w:themeColor="text1"/>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BD70F0" w:rsidRDefault="00B544CF">
      <w:pPr>
        <w:spacing w:line="360" w:lineRule="auto"/>
        <w:ind w:firstLineChars="200" w:firstLine="480"/>
        <w:rPr>
          <w:color w:val="000000" w:themeColor="text1"/>
          <w:sz w:val="24"/>
        </w:rPr>
      </w:pPr>
      <w:r>
        <w:rPr>
          <w:color w:val="000000" w:themeColor="text1"/>
          <w:sz w:val="24"/>
        </w:rPr>
        <w:t xml:space="preserve">7. </w:t>
      </w:r>
      <w:r>
        <w:rPr>
          <w:color w:val="000000" w:themeColor="text1"/>
          <w:sz w:val="24"/>
        </w:rPr>
        <w:t>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rsidR="00BD70F0" w:rsidRDefault="00B544CF">
      <w:pPr>
        <w:spacing w:line="360" w:lineRule="auto"/>
        <w:ind w:firstLineChars="200" w:firstLine="480"/>
        <w:rPr>
          <w:color w:val="000000" w:themeColor="text1"/>
          <w:sz w:val="24"/>
        </w:rPr>
      </w:pPr>
      <w:r>
        <w:rPr>
          <w:color w:val="000000" w:themeColor="text1"/>
          <w:sz w:val="24"/>
        </w:rPr>
        <w:t xml:space="preserve">8. </w:t>
      </w:r>
      <w:r>
        <w:rPr>
          <w:color w:val="000000" w:themeColor="text1"/>
          <w:sz w:val="24"/>
        </w:rPr>
        <w:t>我公司承诺未列入</w:t>
      </w:r>
      <w:r>
        <w:rPr>
          <w:color w:val="000000" w:themeColor="text1"/>
          <w:sz w:val="24"/>
        </w:rPr>
        <w:t>“</w:t>
      </w:r>
      <w:r>
        <w:rPr>
          <w:color w:val="000000" w:themeColor="text1"/>
          <w:sz w:val="24"/>
        </w:rPr>
        <w:t>信用中国</w:t>
      </w:r>
      <w:r>
        <w:rPr>
          <w:color w:val="000000" w:themeColor="text1"/>
          <w:sz w:val="24"/>
        </w:rPr>
        <w:t>”</w:t>
      </w:r>
      <w:r>
        <w:rPr>
          <w:color w:val="000000" w:themeColor="text1"/>
          <w:sz w:val="24"/>
        </w:rPr>
        <w:t>网站（</w:t>
      </w:r>
      <w:r>
        <w:rPr>
          <w:color w:val="000000" w:themeColor="text1"/>
          <w:sz w:val="24"/>
        </w:rPr>
        <w:t>www.creditchina.gov.cn</w:t>
      </w:r>
      <w:r>
        <w:rPr>
          <w:color w:val="000000" w:themeColor="text1"/>
          <w:sz w:val="24"/>
        </w:rPr>
        <w:t>）失信被执行人、重大税收违法案件当事人名单，也未列入中国政府采购网（</w:t>
      </w:r>
      <w:r>
        <w:rPr>
          <w:color w:val="000000" w:themeColor="text1"/>
          <w:sz w:val="24"/>
        </w:rPr>
        <w:t>www.ccgp.gov.cn</w:t>
      </w:r>
      <w:r>
        <w:rPr>
          <w:color w:val="000000" w:themeColor="text1"/>
          <w:sz w:val="24"/>
        </w:rPr>
        <w:t>）政府采购严重违法失信行为记录名单，符合《中华人民共和国政府采购法》第二十二条规定的各项条件，具备履行合同所必需的设备和专业技术能力，</w:t>
      </w:r>
      <w:r>
        <w:rPr>
          <w:color w:val="000000" w:themeColor="text1"/>
          <w:sz w:val="24"/>
          <w:szCs w:val="24"/>
        </w:rPr>
        <w:t>投标截止日前</w:t>
      </w:r>
      <w:r>
        <w:rPr>
          <w:color w:val="000000" w:themeColor="text1"/>
          <w:sz w:val="24"/>
          <w:szCs w:val="24"/>
        </w:rPr>
        <w:t>3</w:t>
      </w:r>
      <w:r>
        <w:rPr>
          <w:color w:val="000000" w:themeColor="text1"/>
          <w:sz w:val="24"/>
          <w:szCs w:val="24"/>
        </w:rPr>
        <w:t>年在经营活动中没有重大违法记录。</w:t>
      </w:r>
    </w:p>
    <w:p w:rsidR="00BD70F0" w:rsidRDefault="00B544CF">
      <w:pPr>
        <w:spacing w:line="360" w:lineRule="auto"/>
        <w:ind w:firstLineChars="200" w:firstLine="480"/>
        <w:rPr>
          <w:color w:val="000000" w:themeColor="text1"/>
          <w:sz w:val="24"/>
        </w:rPr>
      </w:pPr>
      <w:r>
        <w:rPr>
          <w:color w:val="000000" w:themeColor="text1"/>
          <w:sz w:val="24"/>
        </w:rPr>
        <w:t xml:space="preserve">9. </w:t>
      </w:r>
      <w:r>
        <w:rPr>
          <w:color w:val="000000" w:themeColor="text1"/>
          <w:sz w:val="24"/>
        </w:rPr>
        <w:t>我公司若成交，本承诺将成为合同不可分割的一部分，与合同具有同等的法律效力。</w:t>
      </w:r>
    </w:p>
    <w:p w:rsidR="00BD70F0" w:rsidRDefault="00B544CF">
      <w:pPr>
        <w:spacing w:line="360" w:lineRule="auto"/>
        <w:ind w:firstLineChars="200" w:firstLine="480"/>
        <w:rPr>
          <w:color w:val="000000" w:themeColor="text1"/>
          <w:sz w:val="24"/>
        </w:rPr>
      </w:pPr>
      <w:r>
        <w:rPr>
          <w:color w:val="000000" w:themeColor="text1"/>
          <w:sz w:val="24"/>
        </w:rPr>
        <w:t xml:space="preserve">10. </w:t>
      </w:r>
      <w:r>
        <w:rPr>
          <w:color w:val="000000" w:themeColor="text1"/>
          <w:sz w:val="24"/>
        </w:rPr>
        <w:t>如违反上述承诺，我公司投标无效且接受相关部门依法作出的处罚，并承担通过</w:t>
      </w:r>
      <w:r>
        <w:rPr>
          <w:color w:val="000000" w:themeColor="text1"/>
          <w:sz w:val="24"/>
        </w:rPr>
        <w:t>“</w:t>
      </w:r>
      <w:r>
        <w:rPr>
          <w:rFonts w:hint="eastAsia"/>
          <w:color w:val="000000" w:themeColor="text1"/>
          <w:sz w:val="24"/>
        </w:rPr>
        <w:t>中国</w:t>
      </w:r>
      <w:r>
        <w:rPr>
          <w:color w:val="000000" w:themeColor="text1"/>
          <w:sz w:val="24"/>
        </w:rPr>
        <w:t>政府采购网</w:t>
      </w:r>
      <w:r>
        <w:rPr>
          <w:color w:val="000000" w:themeColor="text1"/>
          <w:sz w:val="24"/>
        </w:rPr>
        <w:t>”</w:t>
      </w:r>
      <w:r>
        <w:rPr>
          <w:color w:val="000000" w:themeColor="text1"/>
          <w:sz w:val="24"/>
        </w:rPr>
        <w:t>等相关媒体予以公布的任何风险和责任。</w:t>
      </w:r>
    </w:p>
    <w:p w:rsidR="00BD70F0" w:rsidRDefault="00B544CF">
      <w:pPr>
        <w:spacing w:line="360" w:lineRule="auto"/>
        <w:ind w:firstLineChars="200" w:firstLine="480"/>
        <w:rPr>
          <w:color w:val="000000" w:themeColor="text1"/>
          <w:sz w:val="24"/>
        </w:rPr>
      </w:pPr>
      <w:r>
        <w:rPr>
          <w:color w:val="000000" w:themeColor="text1"/>
          <w:sz w:val="24"/>
        </w:rPr>
        <w:t xml:space="preserve">11. </w:t>
      </w:r>
      <w:r>
        <w:rPr>
          <w:color w:val="000000" w:themeColor="text1"/>
          <w:sz w:val="24"/>
        </w:rPr>
        <w:t>我公司开票信息如下，</w:t>
      </w:r>
      <w:r>
        <w:rPr>
          <w:b/>
          <w:color w:val="000000" w:themeColor="text1"/>
          <w:sz w:val="24"/>
        </w:rPr>
        <w:t>此信息与我公司在税务局注册的信息一致</w:t>
      </w:r>
      <w:r>
        <w:rPr>
          <w:color w:val="000000" w:themeColor="text1"/>
          <w:sz w:val="24"/>
        </w:rPr>
        <w:t>：</w:t>
      </w:r>
    </w:p>
    <w:p w:rsidR="00BD70F0" w:rsidRDefault="00B544CF">
      <w:pPr>
        <w:spacing w:line="360" w:lineRule="auto"/>
        <w:ind w:firstLineChars="200" w:firstLine="480"/>
        <w:rPr>
          <w:color w:val="000000" w:themeColor="text1"/>
          <w:sz w:val="24"/>
        </w:rPr>
      </w:pPr>
      <w:r>
        <w:rPr>
          <w:color w:val="000000" w:themeColor="text1"/>
          <w:sz w:val="24"/>
        </w:rPr>
        <w:t>纳税人识别号：</w:t>
      </w:r>
    </w:p>
    <w:p w:rsidR="00BD70F0" w:rsidRDefault="00B544CF">
      <w:pPr>
        <w:spacing w:line="360" w:lineRule="auto"/>
        <w:ind w:firstLineChars="200" w:firstLine="480"/>
        <w:rPr>
          <w:color w:val="000000" w:themeColor="text1"/>
          <w:sz w:val="24"/>
        </w:rPr>
      </w:pPr>
      <w:r>
        <w:rPr>
          <w:color w:val="000000" w:themeColor="text1"/>
          <w:sz w:val="24"/>
        </w:rPr>
        <w:t>地址、电话：</w:t>
      </w:r>
    </w:p>
    <w:p w:rsidR="00BD70F0" w:rsidRDefault="00B544CF">
      <w:pPr>
        <w:spacing w:line="360" w:lineRule="auto"/>
        <w:ind w:firstLineChars="200" w:firstLine="480"/>
        <w:rPr>
          <w:color w:val="000000" w:themeColor="text1"/>
          <w:sz w:val="24"/>
        </w:rPr>
      </w:pPr>
      <w:r>
        <w:rPr>
          <w:color w:val="000000" w:themeColor="text1"/>
          <w:sz w:val="24"/>
        </w:rPr>
        <w:t>开户行及账号：</w:t>
      </w:r>
    </w:p>
    <w:p w:rsidR="00BD70F0" w:rsidRDefault="00B544CF">
      <w:pPr>
        <w:spacing w:line="360" w:lineRule="auto"/>
        <w:ind w:firstLineChars="200" w:firstLine="480"/>
        <w:rPr>
          <w:color w:val="000000" w:themeColor="text1"/>
          <w:sz w:val="24"/>
        </w:rPr>
      </w:pPr>
      <w:r>
        <w:rPr>
          <w:color w:val="000000" w:themeColor="text1"/>
          <w:sz w:val="24"/>
        </w:rPr>
        <w:t>开具发票类型：</w:t>
      </w:r>
      <w:r>
        <w:rPr>
          <w:color w:val="000000" w:themeColor="text1"/>
          <w:sz w:val="24"/>
        </w:rPr>
        <w:t>□</w:t>
      </w:r>
      <w:r>
        <w:rPr>
          <w:color w:val="000000" w:themeColor="text1"/>
          <w:sz w:val="24"/>
        </w:rPr>
        <w:t>增值税专用发票</w:t>
      </w:r>
      <w:r>
        <w:rPr>
          <w:color w:val="000000" w:themeColor="text1"/>
          <w:sz w:val="24"/>
        </w:rPr>
        <w:t xml:space="preserve">         □</w:t>
      </w:r>
      <w:r>
        <w:rPr>
          <w:color w:val="000000" w:themeColor="text1"/>
          <w:sz w:val="24"/>
        </w:rPr>
        <w:t>增值税普通发票</w:t>
      </w:r>
    </w:p>
    <w:p w:rsidR="00BD70F0" w:rsidRDefault="00B544CF">
      <w:pPr>
        <w:spacing w:line="360" w:lineRule="auto"/>
        <w:ind w:firstLineChars="200" w:firstLine="480"/>
        <w:rPr>
          <w:color w:val="000000" w:themeColor="text1"/>
          <w:sz w:val="24"/>
        </w:rPr>
      </w:pPr>
      <w:r>
        <w:rPr>
          <w:color w:val="000000" w:themeColor="text1"/>
          <w:sz w:val="24"/>
        </w:rPr>
        <w:t xml:space="preserve">12. </w:t>
      </w:r>
      <w:r>
        <w:rPr>
          <w:color w:val="000000" w:themeColor="text1"/>
          <w:sz w:val="24"/>
        </w:rPr>
        <w:t>我公司选择招标代理服务费发票领取方式（请自行选择以下任一方式并在相应</w:t>
      </w:r>
      <w:r>
        <w:rPr>
          <w:color w:val="000000" w:themeColor="text1"/>
          <w:sz w:val="24"/>
        </w:rPr>
        <w:t>□</w:t>
      </w:r>
      <w:r>
        <w:rPr>
          <w:color w:val="000000" w:themeColor="text1"/>
          <w:sz w:val="24"/>
        </w:rPr>
        <w:t>里划</w:t>
      </w:r>
      <w:r>
        <w:rPr>
          <w:color w:val="000000" w:themeColor="text1"/>
          <w:sz w:val="24"/>
        </w:rPr>
        <w:t>“√”</w:t>
      </w:r>
      <w:r>
        <w:rPr>
          <w:color w:val="000000" w:themeColor="text1"/>
          <w:sz w:val="24"/>
        </w:rPr>
        <w:t>）：</w:t>
      </w:r>
    </w:p>
    <w:p w:rsidR="00BD70F0" w:rsidRDefault="00B544CF">
      <w:pPr>
        <w:spacing w:line="360" w:lineRule="auto"/>
        <w:ind w:firstLineChars="200" w:firstLine="482"/>
        <w:rPr>
          <w:b/>
          <w:color w:val="000000" w:themeColor="text1"/>
          <w:sz w:val="24"/>
        </w:rPr>
      </w:pPr>
      <w:r>
        <w:rPr>
          <w:b/>
          <w:color w:val="000000" w:themeColor="text1"/>
          <w:sz w:val="24"/>
        </w:rPr>
        <w:t>□</w:t>
      </w:r>
      <w:r>
        <w:rPr>
          <w:b/>
          <w:color w:val="000000" w:themeColor="text1"/>
          <w:sz w:val="24"/>
        </w:rPr>
        <w:t>上门自取</w:t>
      </w:r>
    </w:p>
    <w:p w:rsidR="00BD70F0" w:rsidRDefault="00BD70F0">
      <w:pPr>
        <w:spacing w:line="360" w:lineRule="auto"/>
        <w:ind w:firstLineChars="200" w:firstLine="480"/>
        <w:rPr>
          <w:color w:val="000000" w:themeColor="text1"/>
          <w:sz w:val="24"/>
        </w:rPr>
      </w:pPr>
    </w:p>
    <w:p w:rsidR="00BD70F0" w:rsidRDefault="00B544CF">
      <w:pPr>
        <w:spacing w:line="360" w:lineRule="auto"/>
        <w:ind w:firstLineChars="200" w:firstLine="482"/>
        <w:rPr>
          <w:b/>
          <w:color w:val="000000" w:themeColor="text1"/>
          <w:sz w:val="24"/>
        </w:rPr>
      </w:pPr>
      <w:r>
        <w:rPr>
          <w:b/>
          <w:color w:val="000000" w:themeColor="text1"/>
          <w:sz w:val="24"/>
        </w:rPr>
        <w:t>□</w:t>
      </w:r>
      <w:r>
        <w:rPr>
          <w:b/>
          <w:color w:val="000000" w:themeColor="text1"/>
          <w:sz w:val="24"/>
        </w:rPr>
        <w:t>到付邮寄</w:t>
      </w:r>
    </w:p>
    <w:p w:rsidR="00BD70F0" w:rsidRDefault="00B544CF">
      <w:pPr>
        <w:spacing w:line="360" w:lineRule="auto"/>
        <w:ind w:firstLineChars="200" w:firstLine="480"/>
        <w:rPr>
          <w:color w:val="000000" w:themeColor="text1"/>
          <w:sz w:val="24"/>
        </w:rPr>
      </w:pPr>
      <w:r>
        <w:rPr>
          <w:color w:val="000000" w:themeColor="text1"/>
          <w:sz w:val="24"/>
        </w:rPr>
        <w:t>邮寄地址、邮编：</w:t>
      </w:r>
    </w:p>
    <w:p w:rsidR="00BD70F0" w:rsidRDefault="00B544CF">
      <w:pPr>
        <w:spacing w:line="360" w:lineRule="auto"/>
        <w:ind w:firstLineChars="200" w:firstLine="480"/>
        <w:rPr>
          <w:color w:val="000000" w:themeColor="text1"/>
          <w:sz w:val="24"/>
        </w:rPr>
      </w:pPr>
      <w:r>
        <w:rPr>
          <w:color w:val="000000" w:themeColor="text1"/>
          <w:sz w:val="24"/>
        </w:rPr>
        <w:t>邮寄联系人、手机号码：</w:t>
      </w:r>
    </w:p>
    <w:p w:rsidR="00BD70F0" w:rsidRDefault="00BD70F0">
      <w:pPr>
        <w:spacing w:line="360" w:lineRule="auto"/>
        <w:ind w:firstLineChars="200" w:firstLine="480"/>
        <w:rPr>
          <w:color w:val="000000" w:themeColor="text1"/>
          <w:sz w:val="24"/>
        </w:rPr>
      </w:pPr>
    </w:p>
    <w:p w:rsidR="00BD70F0" w:rsidRDefault="00BD70F0">
      <w:pPr>
        <w:spacing w:line="360" w:lineRule="auto"/>
        <w:ind w:firstLineChars="200" w:firstLine="480"/>
        <w:rPr>
          <w:color w:val="000000" w:themeColor="text1"/>
          <w:sz w:val="24"/>
        </w:rPr>
      </w:pPr>
    </w:p>
    <w:p w:rsidR="00BD70F0" w:rsidRDefault="00BD70F0">
      <w:pPr>
        <w:spacing w:line="360" w:lineRule="auto"/>
        <w:ind w:firstLineChars="200" w:firstLine="480"/>
        <w:rPr>
          <w:color w:val="000000" w:themeColor="text1"/>
          <w:sz w:val="24"/>
        </w:rPr>
      </w:pPr>
    </w:p>
    <w:p w:rsidR="00BD70F0" w:rsidRDefault="00B544CF">
      <w:pPr>
        <w:spacing w:line="360" w:lineRule="auto"/>
        <w:ind w:firstLineChars="1700" w:firstLine="4080"/>
        <w:rPr>
          <w:color w:val="000000" w:themeColor="text1"/>
          <w:sz w:val="24"/>
        </w:rPr>
      </w:pPr>
      <w:r>
        <w:rPr>
          <w:color w:val="000000" w:themeColor="text1"/>
          <w:sz w:val="24"/>
        </w:rPr>
        <w:t>投标人名称：</w:t>
      </w:r>
    </w:p>
    <w:p w:rsidR="00BD70F0" w:rsidRDefault="00B544C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BD70F0" w:rsidRDefault="00B544CF">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2</w:t>
      </w:r>
    </w:p>
    <w:p w:rsidR="00BD70F0" w:rsidRDefault="00B544CF">
      <w:pPr>
        <w:tabs>
          <w:tab w:val="left" w:pos="360"/>
        </w:tabs>
        <w:spacing w:line="560" w:lineRule="exact"/>
        <w:jc w:val="center"/>
        <w:rPr>
          <w:b/>
          <w:color w:val="000000" w:themeColor="text1"/>
          <w:sz w:val="24"/>
        </w:rPr>
      </w:pPr>
      <w:r>
        <w:rPr>
          <w:b/>
          <w:color w:val="000000" w:themeColor="text1"/>
          <w:sz w:val="24"/>
        </w:rPr>
        <w:t>供应商资格要求证明文件</w:t>
      </w: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544CF">
      <w:pPr>
        <w:spacing w:line="460" w:lineRule="exact"/>
        <w:ind w:left="192"/>
        <w:rPr>
          <w:b/>
          <w:bCs/>
          <w:color w:val="000000" w:themeColor="text1"/>
          <w:sz w:val="24"/>
        </w:rPr>
      </w:pPr>
      <w:r>
        <w:rPr>
          <w:color w:val="000000" w:themeColor="text1"/>
          <w:sz w:val="24"/>
        </w:rPr>
        <w:t>注：相关证明材料应附在此页后面。</w:t>
      </w:r>
    </w:p>
    <w:p w:rsidR="00BD70F0" w:rsidRDefault="00BD70F0">
      <w:pPr>
        <w:spacing w:line="460" w:lineRule="exact"/>
        <w:ind w:left="192"/>
        <w:rPr>
          <w:b/>
          <w:bCs/>
          <w:color w:val="000000" w:themeColor="text1"/>
          <w:sz w:val="24"/>
        </w:rPr>
      </w:pPr>
    </w:p>
    <w:p w:rsidR="00BD70F0" w:rsidRDefault="00BD70F0">
      <w:pPr>
        <w:spacing w:line="460" w:lineRule="exact"/>
        <w:ind w:left="192"/>
        <w:rPr>
          <w:b/>
          <w:bCs/>
          <w:color w:val="000000" w:themeColor="text1"/>
          <w:sz w:val="24"/>
        </w:rPr>
      </w:pPr>
    </w:p>
    <w:p w:rsidR="00BD70F0" w:rsidRDefault="00B544CF">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3</w:t>
      </w:r>
    </w:p>
    <w:p w:rsidR="00BD70F0" w:rsidRDefault="00B544CF">
      <w:pPr>
        <w:autoSpaceDN w:val="0"/>
        <w:spacing w:line="360" w:lineRule="auto"/>
        <w:jc w:val="center"/>
        <w:rPr>
          <w:b/>
          <w:bCs/>
          <w:color w:val="000000" w:themeColor="text1"/>
          <w:sz w:val="24"/>
        </w:rPr>
      </w:pPr>
      <w:r>
        <w:rPr>
          <w:b/>
          <w:bCs/>
          <w:color w:val="000000" w:themeColor="text1"/>
          <w:sz w:val="24"/>
        </w:rPr>
        <w:t>磋商代表人授权书</w:t>
      </w:r>
    </w:p>
    <w:p w:rsidR="00BD70F0" w:rsidRDefault="00BD70F0">
      <w:pPr>
        <w:spacing w:line="360" w:lineRule="auto"/>
        <w:rPr>
          <w:color w:val="000000" w:themeColor="text1"/>
          <w:sz w:val="24"/>
          <w:szCs w:val="21"/>
        </w:rPr>
      </w:pPr>
    </w:p>
    <w:p w:rsidR="00BD70F0" w:rsidRDefault="00B544CF">
      <w:pPr>
        <w:spacing w:line="360" w:lineRule="auto"/>
        <w:rPr>
          <w:color w:val="000000" w:themeColor="text1"/>
          <w:sz w:val="24"/>
          <w:szCs w:val="21"/>
        </w:rPr>
      </w:pPr>
      <w:r>
        <w:rPr>
          <w:color w:val="000000" w:themeColor="text1"/>
          <w:sz w:val="24"/>
          <w:szCs w:val="21"/>
        </w:rPr>
        <w:t>致：天津市政府采购中心</w:t>
      </w:r>
    </w:p>
    <w:p w:rsidR="00BD70F0" w:rsidRDefault="00B544CF">
      <w:pPr>
        <w:spacing w:line="360" w:lineRule="auto"/>
        <w:ind w:firstLineChars="200" w:firstLine="480"/>
        <w:rPr>
          <w:color w:val="000000" w:themeColor="text1"/>
          <w:sz w:val="24"/>
          <w:szCs w:val="21"/>
        </w:rPr>
      </w:pPr>
      <w:r>
        <w:rPr>
          <w:rFonts w:hint="eastAsia"/>
          <w:color w:val="000000" w:themeColor="text1"/>
          <w:sz w:val="24"/>
          <w:szCs w:val="21"/>
        </w:rPr>
        <w:t>我单位授权委托本月</w:t>
      </w:r>
      <w:r>
        <w:rPr>
          <w:color w:val="000000" w:themeColor="text1"/>
          <w:sz w:val="24"/>
          <w:szCs w:val="21"/>
        </w:rPr>
        <w:t>/</w:t>
      </w:r>
      <w:r>
        <w:rPr>
          <w:rFonts w:hint="eastAsia"/>
          <w:color w:val="000000" w:themeColor="text1"/>
          <w:sz w:val="24"/>
          <w:szCs w:val="21"/>
        </w:rPr>
        <w:t>上月（本月尚未缴纳社保的，则填写上月）由我单位缴纳社会保险的在职职工</w:t>
      </w:r>
      <w:r>
        <w:rPr>
          <w:color w:val="000000" w:themeColor="text1"/>
          <w:sz w:val="24"/>
          <w:szCs w:val="21"/>
        </w:rPr>
        <w:t>_______________</w:t>
      </w:r>
      <w:r>
        <w:rPr>
          <w:rFonts w:hint="eastAsia"/>
          <w:color w:val="000000" w:themeColor="text1"/>
          <w:sz w:val="24"/>
          <w:szCs w:val="21"/>
        </w:rPr>
        <w:t>（姓名）（身份证号码：</w:t>
      </w:r>
      <w:r>
        <w:rPr>
          <w:color w:val="000000" w:themeColor="text1"/>
          <w:sz w:val="24"/>
          <w:szCs w:val="21"/>
        </w:rPr>
        <w:t>____________________</w:t>
      </w:r>
      <w:r>
        <w:rPr>
          <w:rFonts w:hint="eastAsia"/>
          <w:color w:val="000000" w:themeColor="text1"/>
          <w:sz w:val="24"/>
          <w:szCs w:val="21"/>
        </w:rPr>
        <w:t>、联系电话：</w:t>
      </w:r>
      <w:r>
        <w:rPr>
          <w:color w:val="000000" w:themeColor="text1"/>
          <w:sz w:val="24"/>
          <w:szCs w:val="21"/>
        </w:rPr>
        <w:t>_______________</w:t>
      </w:r>
      <w:r>
        <w:rPr>
          <w:rFonts w:hint="eastAsia"/>
          <w:color w:val="000000" w:themeColor="text1"/>
          <w:sz w:val="24"/>
          <w:szCs w:val="21"/>
        </w:rPr>
        <w:t>）作为磋商代表人以我方的名义参加贵中心组织的</w:t>
      </w:r>
      <w:r>
        <w:rPr>
          <w:color w:val="000000" w:themeColor="text1"/>
          <w:sz w:val="24"/>
          <w:szCs w:val="21"/>
        </w:rPr>
        <w:t>______________________</w:t>
      </w:r>
      <w:r>
        <w:rPr>
          <w:rFonts w:hint="eastAsia"/>
          <w:color w:val="000000" w:themeColor="text1"/>
          <w:sz w:val="24"/>
          <w:szCs w:val="21"/>
        </w:rPr>
        <w:t>项目（项目编号：</w:t>
      </w:r>
      <w:r>
        <w:rPr>
          <w:color w:val="000000" w:themeColor="text1"/>
          <w:sz w:val="24"/>
          <w:szCs w:val="21"/>
        </w:rPr>
        <w:t>_______________</w:t>
      </w:r>
      <w:r>
        <w:rPr>
          <w:rFonts w:hint="eastAsia"/>
          <w:color w:val="000000" w:themeColor="text1"/>
          <w:sz w:val="24"/>
          <w:szCs w:val="21"/>
        </w:rPr>
        <w:t>）的政府采购活动，并代表我方全权办理针对上述项目的响应文件递交、磋商、响应文件澄清、签约等一切具体事务和签署相关文件。</w:t>
      </w:r>
    </w:p>
    <w:p w:rsidR="00BD70F0" w:rsidRDefault="00B544CF">
      <w:pPr>
        <w:spacing w:line="360" w:lineRule="auto"/>
        <w:ind w:firstLineChars="200" w:firstLine="480"/>
        <w:rPr>
          <w:color w:val="000000" w:themeColor="text1"/>
          <w:sz w:val="24"/>
          <w:szCs w:val="21"/>
        </w:rPr>
      </w:pPr>
      <w:r>
        <w:rPr>
          <w:color w:val="000000" w:themeColor="text1"/>
          <w:sz w:val="24"/>
          <w:szCs w:val="21"/>
        </w:rPr>
        <w:t>我方对投标代表人的签名事项负全部责任。</w:t>
      </w:r>
    </w:p>
    <w:p w:rsidR="00BD70F0" w:rsidRDefault="00B544CF">
      <w:pPr>
        <w:spacing w:line="360" w:lineRule="auto"/>
        <w:ind w:firstLineChars="200" w:firstLine="480"/>
        <w:rPr>
          <w:color w:val="000000" w:themeColor="text1"/>
          <w:sz w:val="24"/>
          <w:szCs w:val="21"/>
        </w:rPr>
      </w:pPr>
      <w:r>
        <w:rPr>
          <w:color w:val="000000" w:themeColor="text1"/>
          <w:sz w:val="24"/>
          <w:szCs w:val="21"/>
        </w:rPr>
        <w:t>本授权书至磋商有效期结束前始终有效。</w:t>
      </w:r>
    </w:p>
    <w:p w:rsidR="00BD70F0" w:rsidRDefault="00B544CF">
      <w:pPr>
        <w:spacing w:line="360" w:lineRule="auto"/>
        <w:ind w:firstLineChars="200" w:firstLine="480"/>
        <w:rPr>
          <w:color w:val="000000" w:themeColor="text1"/>
          <w:sz w:val="24"/>
          <w:szCs w:val="21"/>
        </w:rPr>
      </w:pPr>
      <w:r>
        <w:rPr>
          <w:color w:val="000000" w:themeColor="text1"/>
          <w:sz w:val="24"/>
          <w:szCs w:val="21"/>
        </w:rPr>
        <w:t>磋商代表人无转委托权，特此委托。</w:t>
      </w:r>
    </w:p>
    <w:p w:rsidR="00BD70F0" w:rsidRDefault="00BD70F0">
      <w:pPr>
        <w:spacing w:line="360" w:lineRule="auto"/>
        <w:ind w:firstLineChars="200" w:firstLine="480"/>
        <w:rPr>
          <w:color w:val="000000" w:themeColor="text1"/>
          <w:sz w:val="24"/>
        </w:rPr>
      </w:pPr>
    </w:p>
    <w:p w:rsidR="00BD70F0" w:rsidRDefault="00BD70F0">
      <w:pPr>
        <w:spacing w:line="360" w:lineRule="auto"/>
        <w:ind w:firstLineChars="200" w:firstLine="480"/>
        <w:rPr>
          <w:color w:val="000000" w:themeColor="text1"/>
          <w:sz w:val="24"/>
        </w:rPr>
      </w:pPr>
    </w:p>
    <w:p w:rsidR="00BD70F0" w:rsidRDefault="00B544CF">
      <w:pPr>
        <w:spacing w:line="360" w:lineRule="auto"/>
        <w:ind w:firstLineChars="2100" w:firstLine="5040"/>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r>
        <w:rPr>
          <w:color w:val="000000" w:themeColor="text1"/>
          <w:sz w:val="24"/>
        </w:rPr>
        <w:t xml:space="preserve">  </w:t>
      </w:r>
    </w:p>
    <w:tbl>
      <w:tblPr>
        <w:tblStyle w:val="ab"/>
        <w:tblW w:w="0" w:type="auto"/>
        <w:tblLook w:val="04A0" w:firstRow="1" w:lastRow="0" w:firstColumn="1" w:lastColumn="0" w:noHBand="0" w:noVBand="1"/>
      </w:tblPr>
      <w:tblGrid>
        <w:gridCol w:w="4261"/>
        <w:gridCol w:w="4261"/>
      </w:tblGrid>
      <w:tr w:rsidR="00BD70F0">
        <w:tc>
          <w:tcPr>
            <w:tcW w:w="4264" w:type="dxa"/>
          </w:tcPr>
          <w:p w:rsidR="00BD70F0" w:rsidRDefault="00B544CF">
            <w:pPr>
              <w:spacing w:line="360" w:lineRule="auto"/>
              <w:jc w:val="left"/>
              <w:rPr>
                <w:color w:val="000000" w:themeColor="text1"/>
                <w:sz w:val="24"/>
              </w:rPr>
            </w:pPr>
            <w:r>
              <w:rPr>
                <w:color w:val="000000" w:themeColor="text1"/>
                <w:sz w:val="24"/>
              </w:rPr>
              <w:t>投标代表人身份证正面</w:t>
            </w:r>
          </w:p>
          <w:p w:rsidR="00BD70F0" w:rsidRDefault="00BD70F0">
            <w:pPr>
              <w:spacing w:line="360" w:lineRule="auto"/>
              <w:jc w:val="left"/>
              <w:rPr>
                <w:color w:val="000000" w:themeColor="text1"/>
                <w:sz w:val="24"/>
              </w:rPr>
            </w:pPr>
          </w:p>
          <w:p w:rsidR="00BD70F0" w:rsidRDefault="00BD70F0">
            <w:pPr>
              <w:spacing w:line="360" w:lineRule="auto"/>
              <w:jc w:val="left"/>
              <w:rPr>
                <w:color w:val="000000" w:themeColor="text1"/>
                <w:sz w:val="24"/>
              </w:rPr>
            </w:pPr>
          </w:p>
          <w:p w:rsidR="00BD70F0" w:rsidRDefault="00BD70F0">
            <w:pPr>
              <w:spacing w:line="360" w:lineRule="auto"/>
              <w:jc w:val="left"/>
              <w:rPr>
                <w:color w:val="000000" w:themeColor="text1"/>
                <w:sz w:val="24"/>
              </w:rPr>
            </w:pPr>
          </w:p>
          <w:p w:rsidR="00BD70F0" w:rsidRDefault="00BD70F0">
            <w:pPr>
              <w:spacing w:line="360" w:lineRule="auto"/>
              <w:jc w:val="left"/>
              <w:rPr>
                <w:color w:val="000000" w:themeColor="text1"/>
                <w:sz w:val="24"/>
              </w:rPr>
            </w:pPr>
          </w:p>
          <w:p w:rsidR="00BD70F0" w:rsidRDefault="00BD70F0">
            <w:pPr>
              <w:spacing w:line="360" w:lineRule="auto"/>
              <w:jc w:val="left"/>
              <w:rPr>
                <w:color w:val="000000" w:themeColor="text1"/>
                <w:sz w:val="24"/>
              </w:rPr>
            </w:pPr>
          </w:p>
        </w:tc>
        <w:tc>
          <w:tcPr>
            <w:tcW w:w="4264" w:type="dxa"/>
          </w:tcPr>
          <w:p w:rsidR="00BD70F0" w:rsidRDefault="00B544CF">
            <w:pPr>
              <w:spacing w:line="360" w:lineRule="auto"/>
              <w:jc w:val="left"/>
              <w:rPr>
                <w:color w:val="000000" w:themeColor="text1"/>
                <w:sz w:val="24"/>
              </w:rPr>
            </w:pPr>
            <w:r>
              <w:rPr>
                <w:color w:val="000000" w:themeColor="text1"/>
                <w:sz w:val="24"/>
              </w:rPr>
              <w:t>投标代表人身份证背面</w:t>
            </w:r>
          </w:p>
        </w:tc>
      </w:tr>
    </w:tbl>
    <w:p w:rsidR="00BD70F0" w:rsidRDefault="00BD70F0">
      <w:pPr>
        <w:spacing w:line="360" w:lineRule="auto"/>
        <w:ind w:firstLineChars="2100" w:firstLine="5040"/>
        <w:rPr>
          <w:color w:val="000000" w:themeColor="text1"/>
          <w:sz w:val="24"/>
        </w:rPr>
      </w:pPr>
    </w:p>
    <w:p w:rsidR="00BD70F0" w:rsidRDefault="00BD70F0">
      <w:pPr>
        <w:spacing w:line="360" w:lineRule="auto"/>
        <w:ind w:firstLineChars="200" w:firstLine="480"/>
        <w:jc w:val="left"/>
        <w:rPr>
          <w:color w:val="000000" w:themeColor="text1"/>
          <w:sz w:val="24"/>
        </w:rPr>
      </w:pPr>
    </w:p>
    <w:p w:rsidR="00BD70F0" w:rsidRDefault="00B544CF">
      <w:pPr>
        <w:spacing w:line="460" w:lineRule="exact"/>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4-1</w:t>
      </w:r>
    </w:p>
    <w:p w:rsidR="00BD70F0" w:rsidRDefault="00BD70F0">
      <w:pPr>
        <w:spacing w:line="460" w:lineRule="exact"/>
        <w:ind w:left="181"/>
        <w:jc w:val="center"/>
        <w:rPr>
          <w:b/>
          <w:color w:val="000000" w:themeColor="text1"/>
          <w:sz w:val="24"/>
        </w:rPr>
      </w:pPr>
    </w:p>
    <w:p w:rsidR="00BD70F0" w:rsidRDefault="00B544CF">
      <w:pPr>
        <w:autoSpaceDN w:val="0"/>
        <w:spacing w:line="360" w:lineRule="auto"/>
        <w:jc w:val="center"/>
        <w:rPr>
          <w:b/>
          <w:bCs/>
          <w:color w:val="000000" w:themeColor="text1"/>
          <w:sz w:val="24"/>
        </w:rPr>
      </w:pPr>
      <w:r>
        <w:rPr>
          <w:b/>
          <w:bCs/>
          <w:color w:val="000000" w:themeColor="text1"/>
          <w:sz w:val="24"/>
        </w:rPr>
        <w:t>商务要求点对点应答表</w:t>
      </w:r>
    </w:p>
    <w:p w:rsidR="00BD70F0" w:rsidRDefault="00BD70F0">
      <w:pPr>
        <w:spacing w:line="460" w:lineRule="exact"/>
        <w:rPr>
          <w:color w:val="000000" w:themeColor="text1"/>
          <w:sz w:val="24"/>
        </w:rPr>
      </w:pPr>
    </w:p>
    <w:p w:rsidR="00BD70F0" w:rsidRDefault="00B544C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BD70F0" w:rsidRDefault="00B544C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BD70F0" w:rsidRDefault="00B544C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BD70F0" w:rsidRDefault="00BD70F0">
      <w:pPr>
        <w:spacing w:line="460" w:lineRule="exact"/>
        <w:rPr>
          <w:color w:val="000000" w:themeColor="text1"/>
          <w:sz w:val="24"/>
          <w:u w:val="single"/>
        </w:rPr>
      </w:pPr>
    </w:p>
    <w:tbl>
      <w:tblPr>
        <w:tblW w:w="5133" w:type="pct"/>
        <w:tblLook w:val="04A0" w:firstRow="1" w:lastRow="0" w:firstColumn="1" w:lastColumn="0" w:noHBand="0" w:noVBand="1"/>
      </w:tblPr>
      <w:tblGrid>
        <w:gridCol w:w="1705"/>
        <w:gridCol w:w="2229"/>
        <w:gridCol w:w="2549"/>
        <w:gridCol w:w="1134"/>
        <w:gridCol w:w="1132"/>
      </w:tblGrid>
      <w:tr w:rsidR="00BD70F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D70F0" w:rsidRDefault="00B544CF">
            <w:pPr>
              <w:widowControl/>
              <w:jc w:val="center"/>
              <w:rPr>
                <w:color w:val="000000" w:themeColor="text1"/>
                <w:kern w:val="0"/>
                <w:szCs w:val="21"/>
              </w:rPr>
            </w:pPr>
            <w:r>
              <w:rPr>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D70F0" w:rsidRDefault="00B544CF">
            <w:pPr>
              <w:widowControl/>
              <w:jc w:val="center"/>
              <w:rPr>
                <w:color w:val="000000" w:themeColor="text1"/>
                <w:kern w:val="0"/>
                <w:szCs w:val="21"/>
              </w:rPr>
            </w:pPr>
            <w:r>
              <w:rPr>
                <w:color w:val="000000" w:themeColor="text1"/>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D70F0" w:rsidRDefault="00B544CF">
            <w:pPr>
              <w:widowControl/>
              <w:jc w:val="center"/>
              <w:rPr>
                <w:color w:val="000000" w:themeColor="text1"/>
                <w:kern w:val="0"/>
                <w:szCs w:val="21"/>
              </w:rPr>
            </w:pPr>
            <w:r>
              <w:rPr>
                <w:color w:val="000000" w:themeColor="text1"/>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D70F0" w:rsidRDefault="00B544CF">
            <w:pPr>
              <w:widowControl/>
              <w:jc w:val="center"/>
              <w:rPr>
                <w:color w:val="000000" w:themeColor="text1"/>
                <w:kern w:val="0"/>
                <w:szCs w:val="21"/>
              </w:rPr>
            </w:pPr>
            <w:r>
              <w:rPr>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D70F0" w:rsidRDefault="00B544CF">
            <w:pPr>
              <w:widowControl/>
              <w:jc w:val="center"/>
              <w:rPr>
                <w:color w:val="000000" w:themeColor="text1"/>
                <w:kern w:val="0"/>
                <w:szCs w:val="21"/>
              </w:rPr>
            </w:pPr>
            <w:r>
              <w:rPr>
                <w:color w:val="000000" w:themeColor="text1"/>
                <w:kern w:val="0"/>
                <w:szCs w:val="21"/>
              </w:rPr>
              <w:t>备注</w:t>
            </w:r>
          </w:p>
        </w:tc>
      </w:tr>
      <w:tr w:rsidR="00BD70F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（一）报价要求</w:t>
            </w:r>
          </w:p>
        </w:tc>
      </w:tr>
      <w:tr w:rsidR="00BD70F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r>
      <w:tr w:rsidR="00BD70F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（二）质量要求</w:t>
            </w:r>
          </w:p>
        </w:tc>
      </w:tr>
      <w:tr w:rsidR="00BD70F0">
        <w:tc>
          <w:tcPr>
            <w:tcW w:w="974" w:type="pct"/>
            <w:tcBorders>
              <w:top w:val="nil"/>
              <w:left w:val="single" w:sz="8" w:space="0" w:color="auto"/>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r>
      <w:tr w:rsidR="00BD70F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（三）服务要求</w:t>
            </w:r>
          </w:p>
        </w:tc>
      </w:tr>
      <w:tr w:rsidR="00BD70F0">
        <w:tc>
          <w:tcPr>
            <w:tcW w:w="974" w:type="pct"/>
            <w:tcBorders>
              <w:top w:val="nil"/>
              <w:left w:val="single" w:sz="8" w:space="0" w:color="auto"/>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r>
      <w:tr w:rsidR="00BD70F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（四）承包方式</w:t>
            </w:r>
          </w:p>
        </w:tc>
      </w:tr>
      <w:tr w:rsidR="00BD70F0">
        <w:tc>
          <w:tcPr>
            <w:tcW w:w="974" w:type="pct"/>
            <w:tcBorders>
              <w:top w:val="nil"/>
              <w:left w:val="single" w:sz="8" w:space="0" w:color="auto"/>
              <w:bottom w:val="single" w:sz="4"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4"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4"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4"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4" w:space="0" w:color="auto"/>
              <w:right w:val="single" w:sz="8"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 xml:space="preserve">　</w:t>
            </w:r>
          </w:p>
        </w:tc>
      </w:tr>
      <w:tr w:rsidR="00BD70F0">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（五）工期、施工地点要求</w:t>
            </w:r>
          </w:p>
        </w:tc>
      </w:tr>
      <w:tr w:rsidR="00BD70F0">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r>
      <w:tr w:rsidR="00BD70F0">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（六）付款方式</w:t>
            </w:r>
          </w:p>
        </w:tc>
      </w:tr>
      <w:tr w:rsidR="00BD70F0">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r>
      <w:tr w:rsidR="00BD70F0">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（七）磋商保证金及履约保证金</w:t>
            </w:r>
          </w:p>
        </w:tc>
      </w:tr>
      <w:tr w:rsidR="00BD70F0">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r>
      <w:tr w:rsidR="00BD70F0">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544CF">
            <w:pPr>
              <w:widowControl/>
              <w:jc w:val="left"/>
              <w:rPr>
                <w:color w:val="000000" w:themeColor="text1"/>
                <w:kern w:val="0"/>
                <w:szCs w:val="21"/>
              </w:rPr>
            </w:pPr>
            <w:r>
              <w:rPr>
                <w:color w:val="000000" w:themeColor="text1"/>
                <w:kern w:val="0"/>
                <w:szCs w:val="21"/>
              </w:rPr>
              <w:t>（八）其他要求</w:t>
            </w:r>
          </w:p>
        </w:tc>
      </w:tr>
      <w:tr w:rsidR="00BD70F0">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D70F0" w:rsidRDefault="00BD70F0">
            <w:pPr>
              <w:widowControl/>
              <w:jc w:val="left"/>
              <w:rPr>
                <w:color w:val="000000" w:themeColor="text1"/>
                <w:kern w:val="0"/>
                <w:szCs w:val="21"/>
              </w:rPr>
            </w:pPr>
          </w:p>
        </w:tc>
      </w:tr>
    </w:tbl>
    <w:p w:rsidR="00BD70F0" w:rsidRDefault="00B544CF">
      <w:pPr>
        <w:spacing w:line="620" w:lineRule="exact"/>
        <w:rPr>
          <w:color w:val="000000" w:themeColor="text1"/>
          <w:sz w:val="24"/>
        </w:rPr>
      </w:pPr>
      <w:r>
        <w:rPr>
          <w:color w:val="000000" w:themeColor="text1"/>
          <w:sz w:val="24"/>
        </w:rPr>
        <w:t>注：</w:t>
      </w:r>
    </w:p>
    <w:p w:rsidR="00BD70F0" w:rsidRDefault="00B544CF">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BD70F0" w:rsidRDefault="00B544CF">
      <w:pPr>
        <w:spacing w:line="360" w:lineRule="auto"/>
        <w:rPr>
          <w:color w:val="000000" w:themeColor="text1"/>
          <w:sz w:val="24"/>
        </w:rPr>
      </w:pPr>
      <w:r>
        <w:rPr>
          <w:color w:val="000000" w:themeColor="text1"/>
          <w:sz w:val="24"/>
        </w:rPr>
        <w:t xml:space="preserve">2. </w:t>
      </w:r>
      <w:r>
        <w:rPr>
          <w:color w:val="000000" w:themeColor="text1"/>
          <w:sz w:val="24"/>
        </w:rPr>
        <w:t>磋商要求指磋商文件中规定的具体要求，投标应答指响应文件的具体内容。</w:t>
      </w:r>
    </w:p>
    <w:p w:rsidR="00BD70F0" w:rsidRDefault="00B544CF">
      <w:pPr>
        <w:spacing w:line="360" w:lineRule="auto"/>
        <w:rPr>
          <w:color w:val="000000" w:themeColor="text1"/>
          <w:sz w:val="24"/>
        </w:rPr>
      </w:pPr>
      <w:r>
        <w:rPr>
          <w:color w:val="000000" w:themeColor="text1"/>
          <w:sz w:val="24"/>
        </w:rPr>
        <w:t xml:space="preserve">3. </w:t>
      </w:r>
      <w:r>
        <w:rPr>
          <w:color w:val="000000" w:themeColor="text1"/>
          <w:sz w:val="24"/>
        </w:rPr>
        <w:t>偏离说明指磋商要求与投标应答之间的不同之处。</w:t>
      </w:r>
    </w:p>
    <w:p w:rsidR="00BD70F0" w:rsidRDefault="00BD70F0">
      <w:pPr>
        <w:spacing w:line="360" w:lineRule="auto"/>
        <w:rPr>
          <w:color w:val="000000" w:themeColor="text1"/>
          <w:sz w:val="24"/>
        </w:rPr>
      </w:pPr>
    </w:p>
    <w:p w:rsidR="00BD70F0" w:rsidRDefault="00BD70F0">
      <w:pPr>
        <w:spacing w:line="360" w:lineRule="auto"/>
        <w:rPr>
          <w:color w:val="000000" w:themeColor="text1"/>
          <w:sz w:val="24"/>
        </w:rPr>
      </w:pPr>
    </w:p>
    <w:p w:rsidR="00BD70F0" w:rsidRDefault="00B544CF">
      <w:pPr>
        <w:spacing w:line="360" w:lineRule="auto"/>
        <w:ind w:firstLineChars="1700" w:firstLine="4080"/>
        <w:rPr>
          <w:color w:val="000000" w:themeColor="text1"/>
          <w:sz w:val="24"/>
        </w:rPr>
      </w:pPr>
      <w:r>
        <w:rPr>
          <w:color w:val="000000" w:themeColor="text1"/>
          <w:sz w:val="24"/>
        </w:rPr>
        <w:t>投标人名称：</w:t>
      </w:r>
    </w:p>
    <w:p w:rsidR="00BD70F0" w:rsidRDefault="00B544C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BD70F0" w:rsidRDefault="00BD70F0">
      <w:pPr>
        <w:spacing w:line="360" w:lineRule="auto"/>
        <w:rPr>
          <w:color w:val="000000" w:themeColor="text1"/>
          <w:sz w:val="24"/>
        </w:rPr>
      </w:pPr>
    </w:p>
    <w:p w:rsidR="00BD70F0" w:rsidRDefault="00B544CF">
      <w:pPr>
        <w:tabs>
          <w:tab w:val="left" w:pos="360"/>
        </w:tabs>
        <w:spacing w:afterLines="100" w:after="312" w:line="360" w:lineRule="auto"/>
        <w:rPr>
          <w:b/>
          <w:color w:val="000000" w:themeColor="text1"/>
          <w:sz w:val="24"/>
        </w:rPr>
      </w:pPr>
      <w:r>
        <w:rPr>
          <w:color w:val="000000" w:themeColor="text1"/>
          <w:sz w:val="24"/>
        </w:rPr>
        <w:br w:type="page"/>
      </w:r>
      <w:r>
        <w:rPr>
          <w:b/>
          <w:color w:val="000000" w:themeColor="text1"/>
          <w:sz w:val="24"/>
        </w:rPr>
        <w:t>附件</w:t>
      </w:r>
      <w:r>
        <w:rPr>
          <w:b/>
          <w:color w:val="000000" w:themeColor="text1"/>
          <w:sz w:val="24"/>
        </w:rPr>
        <w:t>4-2</w:t>
      </w:r>
    </w:p>
    <w:p w:rsidR="00BD70F0" w:rsidRDefault="00B544CF">
      <w:pPr>
        <w:autoSpaceDN w:val="0"/>
        <w:spacing w:line="360" w:lineRule="auto"/>
        <w:jc w:val="center"/>
        <w:rPr>
          <w:b/>
          <w:bCs/>
          <w:color w:val="000000" w:themeColor="text1"/>
          <w:sz w:val="24"/>
        </w:rPr>
      </w:pPr>
      <w:r>
        <w:rPr>
          <w:b/>
          <w:bCs/>
          <w:color w:val="000000" w:themeColor="text1"/>
          <w:sz w:val="24"/>
        </w:rPr>
        <w:t>技术要求点对点应答表</w:t>
      </w:r>
    </w:p>
    <w:p w:rsidR="00BD70F0" w:rsidRDefault="00B544C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BD70F0" w:rsidRDefault="00B544C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BD70F0" w:rsidRDefault="00B544C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BD70F0" w:rsidRDefault="00BD70F0">
      <w:pPr>
        <w:spacing w:line="460" w:lineRule="exact"/>
        <w:rPr>
          <w:color w:val="000000" w:themeColor="text1"/>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3"/>
        <w:gridCol w:w="1679"/>
        <w:gridCol w:w="1289"/>
        <w:gridCol w:w="843"/>
      </w:tblGrid>
      <w:tr w:rsidR="00BD70F0">
        <w:trPr>
          <w:tblHeade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序号</w:t>
            </w:r>
          </w:p>
        </w:tc>
        <w:tc>
          <w:tcPr>
            <w:tcW w:w="515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磋商要求</w:t>
            </w:r>
          </w:p>
        </w:tc>
        <w:tc>
          <w:tcPr>
            <w:tcW w:w="1679"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响应应答</w:t>
            </w:r>
          </w:p>
        </w:tc>
        <w:tc>
          <w:tcPr>
            <w:tcW w:w="1289"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备注</w:t>
            </w: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1</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（一）以采购人提供的工程量清单为准，工程结算需经审计并以审定值为准进行结算。</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2</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（二）采购范围：采购人提供的工程量清单中指定的内容。</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3</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（三）质量标准：达到国家施工验收规范合格标准。</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4</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5</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w:t>
            </w:r>
            <w:r>
              <w:rPr>
                <w:color w:val="000000" w:themeColor="text1"/>
                <w:kern w:val="0"/>
                <w:sz w:val="24"/>
                <w:szCs w:val="21"/>
              </w:rPr>
              <w:t>3C</w:t>
            </w:r>
            <w:r>
              <w:rPr>
                <w:color w:val="000000" w:themeColor="text1"/>
                <w:kern w:val="0"/>
                <w:sz w:val="24"/>
                <w:szCs w:val="21"/>
              </w:rPr>
              <w:t>）证书。</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6</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7</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（七）施工材料设备实行用户控制</w:t>
            </w:r>
            <w:r>
              <w:rPr>
                <w:color w:val="000000" w:themeColor="text1"/>
                <w:kern w:val="0"/>
                <w:sz w:val="24"/>
                <w:szCs w:val="21"/>
              </w:rPr>
              <w:t>(</w:t>
            </w:r>
            <w:r>
              <w:rPr>
                <w:color w:val="000000" w:themeColor="text1"/>
                <w:kern w:val="0"/>
                <w:sz w:val="24"/>
                <w:szCs w:val="21"/>
              </w:rPr>
              <w:t>甲控</w:t>
            </w:r>
            <w:r>
              <w:rPr>
                <w:color w:val="000000" w:themeColor="text1"/>
                <w:kern w:val="0"/>
                <w:sz w:val="24"/>
                <w:szCs w:val="21"/>
              </w:rPr>
              <w:t>)</w:t>
            </w:r>
            <w:r>
              <w:rPr>
                <w:color w:val="000000" w:themeColor="text1"/>
                <w:kern w:val="0"/>
                <w:sz w:val="24"/>
                <w:szCs w:val="21"/>
              </w:rPr>
              <w:t>，即施工材料设备只有在采购人认可后方可使用，采购人有权重新指定材料设备品牌，新老材料设备差价按实结算</w:t>
            </w:r>
            <w:r>
              <w:rPr>
                <w:color w:val="000000" w:themeColor="text1"/>
                <w:kern w:val="0"/>
                <w:sz w:val="24"/>
                <w:szCs w:val="21"/>
              </w:rPr>
              <w:t>(</w:t>
            </w:r>
            <w:r>
              <w:rPr>
                <w:color w:val="000000" w:themeColor="text1"/>
                <w:kern w:val="0"/>
                <w:sz w:val="24"/>
                <w:szCs w:val="21"/>
              </w:rPr>
              <w:t>多退少补</w:t>
            </w:r>
            <w:r>
              <w:rPr>
                <w:color w:val="000000" w:themeColor="text1"/>
                <w:kern w:val="0"/>
                <w:sz w:val="24"/>
                <w:szCs w:val="21"/>
              </w:rPr>
              <w:t>)</w:t>
            </w:r>
            <w:r>
              <w:rPr>
                <w:color w:val="000000" w:themeColor="text1"/>
                <w:kern w:val="0"/>
                <w:sz w:val="24"/>
                <w:szCs w:val="21"/>
              </w:rPr>
              <w:t>，成交供应商负责材料设备的采购、运输、保管和退换等事项。</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8</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（八）本项目的工程建设必须达到现行国家、省、自治区、直辖市或行业的工程建设标准、规范及强制性条文的要求。</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9</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10</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11</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（十一）投标人必须具有良好的资信和售后服务，服从采购人的管理，自觉接受监理机构的监理，并能密切配合其它配套施工项目。</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1</w:t>
            </w:r>
            <w:r>
              <w:rPr>
                <w:rFonts w:hint="eastAsia"/>
                <w:color w:val="000000" w:themeColor="text1"/>
                <w:kern w:val="0"/>
                <w:sz w:val="24"/>
                <w:szCs w:val="21"/>
              </w:rPr>
              <w:t>2</w:t>
            </w:r>
          </w:p>
        </w:tc>
        <w:tc>
          <w:tcPr>
            <w:tcW w:w="5153" w:type="dxa"/>
            <w:shd w:val="clear" w:color="auto" w:fill="auto"/>
            <w:vAlign w:val="center"/>
          </w:tcPr>
          <w:p w:rsidR="00BD70F0" w:rsidRDefault="00B544CF">
            <w:pPr>
              <w:widowControl/>
              <w:snapToGrid w:val="0"/>
              <w:jc w:val="left"/>
              <w:rPr>
                <w:color w:val="000000" w:themeColor="text1"/>
                <w:kern w:val="0"/>
                <w:sz w:val="24"/>
                <w:szCs w:val="21"/>
              </w:rPr>
            </w:pPr>
            <w:r>
              <w:rPr>
                <w:color w:val="000000" w:themeColor="text1"/>
                <w:kern w:val="0"/>
                <w:sz w:val="24"/>
                <w:szCs w:val="21"/>
              </w:rPr>
              <w:t>（十三）本工程所涉的节能产品、节水产品及环境标志产品须按照《关于调整优化节能产品、环境标志产品政府采购执行机制的通知》（财库〔</w:t>
            </w:r>
            <w:r>
              <w:rPr>
                <w:color w:val="000000" w:themeColor="text1"/>
                <w:kern w:val="0"/>
                <w:sz w:val="24"/>
                <w:szCs w:val="21"/>
              </w:rPr>
              <w:t>2019</w:t>
            </w:r>
            <w:r>
              <w:rPr>
                <w:color w:val="000000" w:themeColor="text1"/>
                <w:kern w:val="0"/>
                <w:sz w:val="24"/>
                <w:szCs w:val="21"/>
              </w:rPr>
              <w:t>〕</w:t>
            </w:r>
            <w:r>
              <w:rPr>
                <w:color w:val="000000" w:themeColor="text1"/>
                <w:kern w:val="0"/>
                <w:sz w:val="24"/>
                <w:szCs w:val="21"/>
              </w:rPr>
              <w:t>9</w:t>
            </w:r>
            <w:r>
              <w:rPr>
                <w:color w:val="000000" w:themeColor="text1"/>
                <w:kern w:val="0"/>
                <w:sz w:val="24"/>
                <w:szCs w:val="21"/>
              </w:rPr>
              <w:t>号）文件要求，对政府采购节能、环境标志品目清单内的产品实施优先采购和强制采购。</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r w:rsidR="00BD70F0">
        <w:trPr>
          <w:jc w:val="center"/>
        </w:trPr>
        <w:tc>
          <w:tcPr>
            <w:tcW w:w="843" w:type="dxa"/>
            <w:shd w:val="clear" w:color="auto" w:fill="auto"/>
            <w:vAlign w:val="center"/>
          </w:tcPr>
          <w:p w:rsidR="00BD70F0" w:rsidRDefault="00B544CF">
            <w:pPr>
              <w:widowControl/>
              <w:snapToGrid w:val="0"/>
              <w:jc w:val="center"/>
              <w:rPr>
                <w:color w:val="000000" w:themeColor="text1"/>
                <w:kern w:val="0"/>
                <w:sz w:val="24"/>
                <w:szCs w:val="21"/>
              </w:rPr>
            </w:pPr>
            <w:r>
              <w:rPr>
                <w:color w:val="000000" w:themeColor="text1"/>
                <w:kern w:val="0"/>
                <w:sz w:val="24"/>
                <w:szCs w:val="21"/>
              </w:rPr>
              <w:t>1</w:t>
            </w:r>
            <w:r>
              <w:rPr>
                <w:rFonts w:hint="eastAsia"/>
                <w:color w:val="000000" w:themeColor="text1"/>
                <w:kern w:val="0"/>
                <w:sz w:val="24"/>
                <w:szCs w:val="21"/>
              </w:rPr>
              <w:t>3</w:t>
            </w:r>
          </w:p>
        </w:tc>
        <w:tc>
          <w:tcPr>
            <w:tcW w:w="5153" w:type="dxa"/>
            <w:shd w:val="clear" w:color="auto" w:fill="auto"/>
            <w:vAlign w:val="center"/>
          </w:tcPr>
          <w:p w:rsidR="00BD70F0" w:rsidRDefault="00B544CF">
            <w:pPr>
              <w:widowControl/>
              <w:snapToGrid w:val="0"/>
              <w:rPr>
                <w:color w:val="000000" w:themeColor="text1"/>
                <w:kern w:val="0"/>
                <w:sz w:val="24"/>
                <w:szCs w:val="21"/>
              </w:rPr>
            </w:pPr>
            <w:r>
              <w:rPr>
                <w:color w:val="000000" w:themeColor="text1"/>
                <w:kern w:val="0"/>
                <w:sz w:val="24"/>
                <w:szCs w:val="21"/>
              </w:rPr>
              <w:t>其他要求</w:t>
            </w:r>
          </w:p>
        </w:tc>
        <w:tc>
          <w:tcPr>
            <w:tcW w:w="1679" w:type="dxa"/>
            <w:shd w:val="clear" w:color="auto" w:fill="auto"/>
            <w:vAlign w:val="center"/>
          </w:tcPr>
          <w:p w:rsidR="00BD70F0" w:rsidRDefault="00BD70F0">
            <w:pPr>
              <w:widowControl/>
              <w:snapToGrid w:val="0"/>
              <w:jc w:val="center"/>
              <w:rPr>
                <w:color w:val="000000" w:themeColor="text1"/>
                <w:kern w:val="0"/>
                <w:sz w:val="24"/>
                <w:szCs w:val="21"/>
              </w:rPr>
            </w:pPr>
          </w:p>
        </w:tc>
        <w:tc>
          <w:tcPr>
            <w:tcW w:w="1289" w:type="dxa"/>
            <w:shd w:val="clear" w:color="auto" w:fill="auto"/>
            <w:vAlign w:val="center"/>
          </w:tcPr>
          <w:p w:rsidR="00BD70F0" w:rsidRDefault="00BD70F0">
            <w:pPr>
              <w:widowControl/>
              <w:snapToGrid w:val="0"/>
              <w:jc w:val="center"/>
              <w:rPr>
                <w:color w:val="000000" w:themeColor="text1"/>
                <w:kern w:val="0"/>
                <w:sz w:val="24"/>
                <w:szCs w:val="21"/>
              </w:rPr>
            </w:pPr>
          </w:p>
        </w:tc>
        <w:tc>
          <w:tcPr>
            <w:tcW w:w="843" w:type="dxa"/>
            <w:shd w:val="clear" w:color="auto" w:fill="auto"/>
            <w:vAlign w:val="center"/>
          </w:tcPr>
          <w:p w:rsidR="00BD70F0" w:rsidRDefault="00BD70F0">
            <w:pPr>
              <w:widowControl/>
              <w:snapToGrid w:val="0"/>
              <w:jc w:val="center"/>
              <w:rPr>
                <w:color w:val="000000" w:themeColor="text1"/>
                <w:kern w:val="0"/>
                <w:sz w:val="24"/>
                <w:szCs w:val="21"/>
              </w:rPr>
            </w:pPr>
          </w:p>
        </w:tc>
      </w:tr>
    </w:tbl>
    <w:p w:rsidR="00BD70F0" w:rsidRDefault="00B544CF">
      <w:pPr>
        <w:spacing w:line="620" w:lineRule="exact"/>
        <w:rPr>
          <w:color w:val="000000" w:themeColor="text1"/>
          <w:sz w:val="24"/>
        </w:rPr>
      </w:pPr>
      <w:r>
        <w:rPr>
          <w:color w:val="000000" w:themeColor="text1"/>
          <w:sz w:val="24"/>
        </w:rPr>
        <w:t>注：</w:t>
      </w:r>
    </w:p>
    <w:p w:rsidR="00BD70F0" w:rsidRDefault="00B544CF">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BD70F0" w:rsidRDefault="00B544CF">
      <w:pPr>
        <w:spacing w:line="360" w:lineRule="auto"/>
        <w:rPr>
          <w:color w:val="000000" w:themeColor="text1"/>
          <w:sz w:val="24"/>
        </w:rPr>
      </w:pPr>
      <w:r>
        <w:rPr>
          <w:color w:val="000000" w:themeColor="text1"/>
          <w:sz w:val="24"/>
        </w:rPr>
        <w:t xml:space="preserve">2. </w:t>
      </w:r>
      <w:r>
        <w:rPr>
          <w:color w:val="000000" w:themeColor="text1"/>
          <w:sz w:val="24"/>
        </w:rPr>
        <w:t>磋商要求指磋商文件中规定的具体要求，投标应答指响应文件的具体内容。</w:t>
      </w:r>
    </w:p>
    <w:p w:rsidR="00BD70F0" w:rsidRDefault="00B544CF">
      <w:pPr>
        <w:spacing w:line="360" w:lineRule="auto"/>
        <w:rPr>
          <w:color w:val="000000" w:themeColor="text1"/>
          <w:sz w:val="24"/>
        </w:rPr>
      </w:pPr>
      <w:r>
        <w:rPr>
          <w:color w:val="000000" w:themeColor="text1"/>
          <w:sz w:val="24"/>
        </w:rPr>
        <w:t xml:space="preserve">3. </w:t>
      </w:r>
      <w:r>
        <w:rPr>
          <w:color w:val="000000" w:themeColor="text1"/>
          <w:sz w:val="24"/>
        </w:rPr>
        <w:t>偏离说明指磋商要求与投标应答之间的不同之处。</w:t>
      </w:r>
    </w:p>
    <w:p w:rsidR="00BD70F0" w:rsidRDefault="00B544CF">
      <w:pPr>
        <w:spacing w:line="360" w:lineRule="auto"/>
        <w:rPr>
          <w:color w:val="000000" w:themeColor="text1"/>
          <w:sz w:val="24"/>
        </w:rPr>
      </w:pPr>
      <w:r>
        <w:rPr>
          <w:color w:val="000000" w:themeColor="text1"/>
          <w:sz w:val="24"/>
        </w:rPr>
        <w:t xml:space="preserve">4. </w:t>
      </w:r>
      <w:r>
        <w:rPr>
          <w:color w:val="000000" w:themeColor="text1"/>
          <w:sz w:val="24"/>
        </w:rPr>
        <w:t>投标人在上表</w:t>
      </w:r>
      <w:r>
        <w:rPr>
          <w:color w:val="000000" w:themeColor="text1"/>
          <w:sz w:val="24"/>
        </w:rPr>
        <w:t>“</w:t>
      </w:r>
      <w:r>
        <w:rPr>
          <w:color w:val="000000" w:themeColor="text1"/>
          <w:sz w:val="24"/>
        </w:rPr>
        <w:t>项目需求书要求</w:t>
      </w:r>
      <w:r>
        <w:rPr>
          <w:color w:val="000000" w:themeColor="text1"/>
          <w:sz w:val="24"/>
        </w:rPr>
        <w:t>”</w:t>
      </w:r>
      <w:r>
        <w:rPr>
          <w:color w:val="000000" w:themeColor="text1"/>
          <w:sz w:val="24"/>
        </w:rPr>
        <w:t>的投标应答中必须列出具体数值或内容。如投标人未应答或只注明</w:t>
      </w:r>
      <w:r>
        <w:rPr>
          <w:color w:val="000000" w:themeColor="text1"/>
          <w:sz w:val="24"/>
        </w:rPr>
        <w:t>“</w:t>
      </w:r>
      <w:r>
        <w:rPr>
          <w:color w:val="000000" w:themeColor="text1"/>
          <w:sz w:val="24"/>
        </w:rPr>
        <w:t>符合</w:t>
      </w:r>
      <w:r>
        <w:rPr>
          <w:color w:val="000000" w:themeColor="text1"/>
          <w:sz w:val="24"/>
        </w:rPr>
        <w:t>”</w:t>
      </w:r>
      <w:r>
        <w:rPr>
          <w:color w:val="000000" w:themeColor="text1"/>
          <w:sz w:val="24"/>
        </w:rPr>
        <w:t>、</w:t>
      </w:r>
      <w:r>
        <w:rPr>
          <w:color w:val="000000" w:themeColor="text1"/>
          <w:sz w:val="24"/>
        </w:rPr>
        <w:t>“</w:t>
      </w:r>
      <w:r>
        <w:rPr>
          <w:color w:val="000000" w:themeColor="text1"/>
          <w:sz w:val="24"/>
        </w:rPr>
        <w:t>满足</w:t>
      </w:r>
      <w:r>
        <w:rPr>
          <w:color w:val="000000" w:themeColor="text1"/>
          <w:sz w:val="24"/>
        </w:rPr>
        <w:t>”</w:t>
      </w:r>
      <w:r>
        <w:rPr>
          <w:color w:val="000000" w:themeColor="text1"/>
          <w:sz w:val="24"/>
        </w:rPr>
        <w:t>等类似无具体内容的表述，将被视为不符合磋商文件要求。投标人自行承担由此造成的一切后果。</w:t>
      </w:r>
    </w:p>
    <w:p w:rsidR="00BD70F0" w:rsidRDefault="00B544CF">
      <w:pPr>
        <w:spacing w:line="360" w:lineRule="auto"/>
        <w:ind w:firstLineChars="1700" w:firstLine="4080"/>
        <w:rPr>
          <w:color w:val="000000" w:themeColor="text1"/>
          <w:sz w:val="24"/>
        </w:rPr>
      </w:pPr>
      <w:r>
        <w:rPr>
          <w:color w:val="000000" w:themeColor="text1"/>
          <w:sz w:val="24"/>
        </w:rPr>
        <w:t>投标人名称：</w:t>
      </w:r>
    </w:p>
    <w:p w:rsidR="00BD70F0" w:rsidRDefault="00B544CF">
      <w:pPr>
        <w:spacing w:line="360" w:lineRule="auto"/>
        <w:ind w:firstLineChars="1700" w:firstLine="4080"/>
        <w:rPr>
          <w:b/>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r>
        <w:rPr>
          <w:b/>
          <w:color w:val="000000" w:themeColor="text1"/>
          <w:sz w:val="24"/>
        </w:rPr>
        <w:br w:type="page"/>
      </w:r>
    </w:p>
    <w:p w:rsidR="00BD70F0" w:rsidRDefault="00B544CF">
      <w:pPr>
        <w:spacing w:line="460" w:lineRule="exact"/>
        <w:rPr>
          <w:b/>
          <w:color w:val="000000" w:themeColor="text1"/>
          <w:sz w:val="24"/>
        </w:rPr>
      </w:pPr>
      <w:r>
        <w:rPr>
          <w:b/>
          <w:color w:val="000000" w:themeColor="text1"/>
          <w:sz w:val="24"/>
        </w:rPr>
        <w:t>附件</w:t>
      </w:r>
      <w:r>
        <w:rPr>
          <w:b/>
          <w:color w:val="000000" w:themeColor="text1"/>
          <w:sz w:val="24"/>
        </w:rPr>
        <w:t>5</w:t>
      </w:r>
      <w:r>
        <w:rPr>
          <w:b/>
          <w:color w:val="000000" w:themeColor="text1"/>
          <w:sz w:val="24"/>
        </w:rPr>
        <w:t>：辅助资料表</w:t>
      </w:r>
    </w:p>
    <w:p w:rsidR="00BD70F0" w:rsidRDefault="00BD70F0">
      <w:pPr>
        <w:spacing w:line="360" w:lineRule="auto"/>
        <w:ind w:firstLineChars="200" w:firstLine="480"/>
        <w:rPr>
          <w:bCs/>
          <w:color w:val="000000" w:themeColor="text1"/>
          <w:sz w:val="24"/>
        </w:rPr>
      </w:pP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5-1 </w:t>
      </w:r>
      <w:r>
        <w:rPr>
          <w:color w:val="000000" w:themeColor="text1"/>
          <w:sz w:val="24"/>
        </w:rPr>
        <w:t>项目经理简历表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5-2 </w:t>
      </w:r>
      <w:r>
        <w:rPr>
          <w:color w:val="000000" w:themeColor="text1"/>
          <w:sz w:val="24"/>
        </w:rPr>
        <w:t>主要施工人员表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5-3 </w:t>
      </w:r>
      <w:r>
        <w:rPr>
          <w:color w:val="000000" w:themeColor="text1"/>
          <w:sz w:val="24"/>
        </w:rPr>
        <w:t>主要施工机械设备表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5-4 </w:t>
      </w:r>
      <w:r>
        <w:rPr>
          <w:color w:val="000000" w:themeColor="text1"/>
          <w:sz w:val="24"/>
        </w:rPr>
        <w:t>项目拟分包情况表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5-5 </w:t>
      </w:r>
      <w:r>
        <w:rPr>
          <w:color w:val="000000" w:themeColor="text1"/>
          <w:sz w:val="24"/>
        </w:rPr>
        <w:t>劳动计划表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5-6 </w:t>
      </w:r>
      <w:r>
        <w:rPr>
          <w:color w:val="000000" w:themeColor="text1"/>
          <w:sz w:val="24"/>
        </w:rPr>
        <w:t>施工方案或施工组织计划</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5-7 </w:t>
      </w:r>
      <w:r>
        <w:rPr>
          <w:color w:val="000000" w:themeColor="text1"/>
          <w:sz w:val="24"/>
        </w:rPr>
        <w:t>计划开、竣工日期和施工进度表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5-8 </w:t>
      </w:r>
      <w:r>
        <w:rPr>
          <w:color w:val="000000" w:themeColor="text1"/>
          <w:sz w:val="24"/>
        </w:rPr>
        <w:t>临时设施布置及临时用地表</w:t>
      </w:r>
    </w:p>
    <w:p w:rsidR="00BD70F0" w:rsidRDefault="00B544CF">
      <w:pPr>
        <w:spacing w:line="360" w:lineRule="auto"/>
        <w:ind w:firstLineChars="200" w:firstLine="480"/>
        <w:jc w:val="left"/>
        <w:rPr>
          <w:color w:val="000000" w:themeColor="text1"/>
          <w:sz w:val="24"/>
        </w:rPr>
      </w:pPr>
      <w:r>
        <w:rPr>
          <w:color w:val="000000" w:themeColor="text1"/>
          <w:sz w:val="24"/>
        </w:rPr>
        <w:t>附件</w:t>
      </w:r>
      <w:r>
        <w:rPr>
          <w:color w:val="000000" w:themeColor="text1"/>
          <w:sz w:val="24"/>
        </w:rPr>
        <w:t xml:space="preserve">5-9 </w:t>
      </w:r>
      <w:r>
        <w:rPr>
          <w:color w:val="000000" w:themeColor="text1"/>
          <w:sz w:val="24"/>
        </w:rPr>
        <w:t>投标企业概况</w:t>
      </w:r>
    </w:p>
    <w:p w:rsidR="00BD70F0" w:rsidRDefault="00BD70F0">
      <w:pPr>
        <w:spacing w:line="360" w:lineRule="auto"/>
        <w:ind w:firstLineChars="200" w:firstLine="480"/>
        <w:jc w:val="left"/>
        <w:rPr>
          <w:color w:val="000000" w:themeColor="text1"/>
          <w:sz w:val="24"/>
        </w:rPr>
      </w:pPr>
    </w:p>
    <w:p w:rsidR="00BD70F0" w:rsidRDefault="00B544CF">
      <w:pPr>
        <w:widowControl/>
        <w:jc w:val="left"/>
        <w:rPr>
          <w:color w:val="000000" w:themeColor="text1"/>
          <w:sz w:val="24"/>
        </w:rPr>
      </w:pPr>
      <w:r>
        <w:rPr>
          <w:color w:val="000000" w:themeColor="text1"/>
          <w:sz w:val="24"/>
        </w:rPr>
        <w:br w:type="page"/>
      </w: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5-1</w:t>
      </w:r>
    </w:p>
    <w:p w:rsidR="00BD70F0" w:rsidRDefault="00B544CF">
      <w:pPr>
        <w:spacing w:line="560" w:lineRule="exact"/>
        <w:jc w:val="center"/>
        <w:rPr>
          <w:b/>
          <w:color w:val="000000" w:themeColor="text1"/>
          <w:sz w:val="24"/>
        </w:rPr>
      </w:pPr>
      <w:r>
        <w:rPr>
          <w:b/>
          <w:color w:val="000000" w:themeColor="text1"/>
          <w:sz w:val="24"/>
        </w:rPr>
        <w:t>项目经理简历表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308"/>
        <w:gridCol w:w="180"/>
        <w:gridCol w:w="932"/>
        <w:gridCol w:w="688"/>
        <w:gridCol w:w="732"/>
        <w:gridCol w:w="1068"/>
        <w:gridCol w:w="352"/>
        <w:gridCol w:w="548"/>
        <w:gridCol w:w="720"/>
        <w:gridCol w:w="152"/>
        <w:gridCol w:w="1420"/>
      </w:tblGrid>
      <w:tr w:rsidR="00BD70F0">
        <w:tc>
          <w:tcPr>
            <w:tcW w:w="1420" w:type="dxa"/>
            <w:vAlign w:val="center"/>
          </w:tcPr>
          <w:p w:rsidR="00BD70F0" w:rsidRDefault="00B544CF">
            <w:pPr>
              <w:spacing w:line="560" w:lineRule="exact"/>
              <w:jc w:val="center"/>
              <w:rPr>
                <w:color w:val="000000" w:themeColor="text1"/>
                <w:sz w:val="24"/>
              </w:rPr>
            </w:pPr>
            <w:r>
              <w:rPr>
                <w:color w:val="000000" w:themeColor="text1"/>
                <w:sz w:val="24"/>
              </w:rPr>
              <w:t>姓名</w:t>
            </w:r>
          </w:p>
        </w:tc>
        <w:tc>
          <w:tcPr>
            <w:tcW w:w="1420" w:type="dxa"/>
            <w:gridSpan w:val="3"/>
            <w:vAlign w:val="center"/>
          </w:tcPr>
          <w:p w:rsidR="00BD70F0" w:rsidRDefault="00BD70F0">
            <w:pPr>
              <w:spacing w:line="560" w:lineRule="exact"/>
              <w:jc w:val="center"/>
              <w:rPr>
                <w:color w:val="000000" w:themeColor="text1"/>
                <w:sz w:val="24"/>
              </w:rPr>
            </w:pPr>
          </w:p>
        </w:tc>
        <w:tc>
          <w:tcPr>
            <w:tcW w:w="1420" w:type="dxa"/>
            <w:gridSpan w:val="2"/>
            <w:vAlign w:val="center"/>
          </w:tcPr>
          <w:p w:rsidR="00BD70F0" w:rsidRDefault="00B544CF">
            <w:pPr>
              <w:spacing w:line="560" w:lineRule="exact"/>
              <w:jc w:val="center"/>
              <w:rPr>
                <w:color w:val="000000" w:themeColor="text1"/>
                <w:sz w:val="24"/>
              </w:rPr>
            </w:pPr>
            <w:r>
              <w:rPr>
                <w:color w:val="000000" w:themeColor="text1"/>
                <w:sz w:val="24"/>
              </w:rPr>
              <w:t>性别</w:t>
            </w:r>
          </w:p>
        </w:tc>
        <w:tc>
          <w:tcPr>
            <w:tcW w:w="1420" w:type="dxa"/>
            <w:gridSpan w:val="2"/>
            <w:vAlign w:val="center"/>
          </w:tcPr>
          <w:p w:rsidR="00BD70F0" w:rsidRDefault="00BD70F0">
            <w:pPr>
              <w:spacing w:line="560" w:lineRule="exact"/>
              <w:jc w:val="center"/>
              <w:rPr>
                <w:color w:val="000000" w:themeColor="text1"/>
                <w:sz w:val="24"/>
              </w:rPr>
            </w:pPr>
          </w:p>
        </w:tc>
        <w:tc>
          <w:tcPr>
            <w:tcW w:w="1420" w:type="dxa"/>
            <w:gridSpan w:val="3"/>
            <w:vAlign w:val="center"/>
          </w:tcPr>
          <w:p w:rsidR="00BD70F0" w:rsidRDefault="00B544CF">
            <w:pPr>
              <w:spacing w:line="560" w:lineRule="exact"/>
              <w:jc w:val="center"/>
              <w:rPr>
                <w:color w:val="000000" w:themeColor="text1"/>
                <w:sz w:val="24"/>
              </w:rPr>
            </w:pPr>
            <w:r>
              <w:rPr>
                <w:color w:val="000000" w:themeColor="text1"/>
                <w:sz w:val="24"/>
              </w:rPr>
              <w:t>年龄</w:t>
            </w:r>
          </w:p>
        </w:tc>
        <w:tc>
          <w:tcPr>
            <w:tcW w:w="1420" w:type="dxa"/>
            <w:vAlign w:val="center"/>
          </w:tcPr>
          <w:p w:rsidR="00BD70F0" w:rsidRDefault="00BD70F0">
            <w:pPr>
              <w:spacing w:line="560" w:lineRule="exact"/>
              <w:jc w:val="center"/>
              <w:rPr>
                <w:color w:val="000000" w:themeColor="text1"/>
                <w:sz w:val="24"/>
              </w:rPr>
            </w:pPr>
          </w:p>
        </w:tc>
      </w:tr>
      <w:tr w:rsidR="00BD70F0">
        <w:tc>
          <w:tcPr>
            <w:tcW w:w="1420" w:type="dxa"/>
            <w:vAlign w:val="center"/>
          </w:tcPr>
          <w:p w:rsidR="00BD70F0" w:rsidRDefault="00B544CF">
            <w:pPr>
              <w:spacing w:line="560" w:lineRule="exact"/>
              <w:jc w:val="center"/>
              <w:rPr>
                <w:color w:val="000000" w:themeColor="text1"/>
                <w:sz w:val="24"/>
              </w:rPr>
            </w:pPr>
            <w:r>
              <w:rPr>
                <w:color w:val="000000" w:themeColor="text1"/>
                <w:sz w:val="24"/>
              </w:rPr>
              <w:t>职务</w:t>
            </w:r>
          </w:p>
        </w:tc>
        <w:tc>
          <w:tcPr>
            <w:tcW w:w="1420" w:type="dxa"/>
            <w:gridSpan w:val="3"/>
            <w:vAlign w:val="center"/>
          </w:tcPr>
          <w:p w:rsidR="00BD70F0" w:rsidRDefault="00BD70F0">
            <w:pPr>
              <w:spacing w:line="560" w:lineRule="exact"/>
              <w:jc w:val="center"/>
              <w:rPr>
                <w:color w:val="000000" w:themeColor="text1"/>
                <w:sz w:val="24"/>
              </w:rPr>
            </w:pPr>
          </w:p>
        </w:tc>
        <w:tc>
          <w:tcPr>
            <w:tcW w:w="1420" w:type="dxa"/>
            <w:gridSpan w:val="2"/>
            <w:vAlign w:val="center"/>
          </w:tcPr>
          <w:p w:rsidR="00BD70F0" w:rsidRDefault="00B544CF">
            <w:pPr>
              <w:spacing w:line="560" w:lineRule="exact"/>
              <w:jc w:val="center"/>
              <w:rPr>
                <w:color w:val="000000" w:themeColor="text1"/>
                <w:sz w:val="24"/>
              </w:rPr>
            </w:pPr>
            <w:r>
              <w:rPr>
                <w:color w:val="000000" w:themeColor="text1"/>
                <w:sz w:val="24"/>
              </w:rPr>
              <w:t>职称</w:t>
            </w:r>
          </w:p>
        </w:tc>
        <w:tc>
          <w:tcPr>
            <w:tcW w:w="1420" w:type="dxa"/>
            <w:gridSpan w:val="2"/>
            <w:vAlign w:val="center"/>
          </w:tcPr>
          <w:p w:rsidR="00BD70F0" w:rsidRDefault="00BD70F0">
            <w:pPr>
              <w:spacing w:line="560" w:lineRule="exact"/>
              <w:jc w:val="center"/>
              <w:rPr>
                <w:color w:val="000000" w:themeColor="text1"/>
                <w:sz w:val="24"/>
              </w:rPr>
            </w:pPr>
          </w:p>
        </w:tc>
        <w:tc>
          <w:tcPr>
            <w:tcW w:w="1420" w:type="dxa"/>
            <w:gridSpan w:val="3"/>
            <w:vAlign w:val="center"/>
          </w:tcPr>
          <w:p w:rsidR="00BD70F0" w:rsidRDefault="00B544CF">
            <w:pPr>
              <w:spacing w:line="560" w:lineRule="exact"/>
              <w:jc w:val="center"/>
              <w:rPr>
                <w:color w:val="000000" w:themeColor="text1"/>
                <w:sz w:val="24"/>
              </w:rPr>
            </w:pPr>
            <w:r>
              <w:rPr>
                <w:color w:val="000000" w:themeColor="text1"/>
                <w:sz w:val="24"/>
              </w:rPr>
              <w:t>学历</w:t>
            </w:r>
          </w:p>
        </w:tc>
        <w:tc>
          <w:tcPr>
            <w:tcW w:w="1420" w:type="dxa"/>
            <w:vAlign w:val="center"/>
          </w:tcPr>
          <w:p w:rsidR="00BD70F0" w:rsidRDefault="00BD70F0">
            <w:pPr>
              <w:spacing w:line="560" w:lineRule="exact"/>
              <w:jc w:val="center"/>
              <w:rPr>
                <w:color w:val="000000" w:themeColor="text1"/>
                <w:sz w:val="24"/>
              </w:rPr>
            </w:pPr>
          </w:p>
        </w:tc>
      </w:tr>
      <w:tr w:rsidR="00BD70F0">
        <w:trPr>
          <w:cantSplit/>
        </w:trPr>
        <w:tc>
          <w:tcPr>
            <w:tcW w:w="1908" w:type="dxa"/>
            <w:gridSpan w:val="3"/>
            <w:vAlign w:val="center"/>
          </w:tcPr>
          <w:p w:rsidR="00BD70F0" w:rsidRDefault="00B544CF">
            <w:pPr>
              <w:spacing w:line="560" w:lineRule="exact"/>
              <w:jc w:val="center"/>
              <w:rPr>
                <w:color w:val="000000" w:themeColor="text1"/>
                <w:sz w:val="24"/>
              </w:rPr>
            </w:pPr>
            <w:r>
              <w:rPr>
                <w:color w:val="000000" w:themeColor="text1"/>
                <w:sz w:val="24"/>
              </w:rPr>
              <w:t>参加工作时间</w:t>
            </w:r>
            <w:r>
              <w:rPr>
                <w:color w:val="000000" w:themeColor="text1"/>
                <w:sz w:val="24"/>
              </w:rPr>
              <w:t xml:space="preserve"> </w:t>
            </w:r>
          </w:p>
        </w:tc>
        <w:tc>
          <w:tcPr>
            <w:tcW w:w="2352" w:type="dxa"/>
            <w:gridSpan w:val="3"/>
            <w:vAlign w:val="center"/>
          </w:tcPr>
          <w:p w:rsidR="00BD70F0" w:rsidRDefault="00BD70F0">
            <w:pPr>
              <w:spacing w:line="560" w:lineRule="exact"/>
              <w:jc w:val="center"/>
              <w:rPr>
                <w:color w:val="000000" w:themeColor="text1"/>
                <w:sz w:val="24"/>
              </w:rPr>
            </w:pPr>
          </w:p>
        </w:tc>
        <w:tc>
          <w:tcPr>
            <w:tcW w:w="1968" w:type="dxa"/>
            <w:gridSpan w:val="3"/>
            <w:vAlign w:val="center"/>
          </w:tcPr>
          <w:p w:rsidR="00BD70F0" w:rsidRDefault="00B544CF">
            <w:pPr>
              <w:spacing w:line="560" w:lineRule="exact"/>
              <w:jc w:val="center"/>
              <w:rPr>
                <w:color w:val="000000" w:themeColor="text1"/>
                <w:sz w:val="24"/>
              </w:rPr>
            </w:pPr>
            <w:r>
              <w:rPr>
                <w:color w:val="000000" w:themeColor="text1"/>
                <w:sz w:val="24"/>
              </w:rPr>
              <w:t>从事项目经理年</w:t>
            </w:r>
          </w:p>
        </w:tc>
        <w:tc>
          <w:tcPr>
            <w:tcW w:w="2292" w:type="dxa"/>
            <w:gridSpan w:val="3"/>
            <w:vAlign w:val="center"/>
          </w:tcPr>
          <w:p w:rsidR="00BD70F0" w:rsidRDefault="00BD70F0">
            <w:pPr>
              <w:spacing w:line="560" w:lineRule="exact"/>
              <w:jc w:val="center"/>
              <w:rPr>
                <w:color w:val="000000" w:themeColor="text1"/>
                <w:sz w:val="24"/>
              </w:rPr>
            </w:pPr>
          </w:p>
        </w:tc>
      </w:tr>
      <w:tr w:rsidR="00BD70F0">
        <w:trPr>
          <w:cantSplit/>
        </w:trPr>
        <w:tc>
          <w:tcPr>
            <w:tcW w:w="8520" w:type="dxa"/>
            <w:gridSpan w:val="12"/>
            <w:vAlign w:val="center"/>
          </w:tcPr>
          <w:p w:rsidR="00BD70F0" w:rsidRDefault="00B544CF">
            <w:pPr>
              <w:spacing w:line="560" w:lineRule="exact"/>
              <w:jc w:val="center"/>
              <w:rPr>
                <w:color w:val="000000" w:themeColor="text1"/>
                <w:sz w:val="24"/>
              </w:rPr>
            </w:pPr>
            <w:r>
              <w:rPr>
                <w:color w:val="000000" w:themeColor="text1"/>
                <w:sz w:val="24"/>
              </w:rPr>
              <w:t>已完成工程项目情况</w:t>
            </w:r>
            <w:r>
              <w:rPr>
                <w:color w:val="000000" w:themeColor="text1"/>
                <w:sz w:val="24"/>
              </w:rPr>
              <w:t xml:space="preserve"> </w:t>
            </w:r>
          </w:p>
        </w:tc>
      </w:tr>
      <w:tr w:rsidR="00BD70F0">
        <w:trPr>
          <w:cantSplit/>
        </w:trPr>
        <w:tc>
          <w:tcPr>
            <w:tcW w:w="1728" w:type="dxa"/>
            <w:gridSpan w:val="2"/>
            <w:vAlign w:val="center"/>
          </w:tcPr>
          <w:p w:rsidR="00BD70F0" w:rsidRDefault="00B544CF">
            <w:pPr>
              <w:spacing w:line="560" w:lineRule="exact"/>
              <w:jc w:val="center"/>
              <w:rPr>
                <w:color w:val="000000" w:themeColor="text1"/>
                <w:sz w:val="24"/>
              </w:rPr>
            </w:pPr>
            <w:r>
              <w:rPr>
                <w:color w:val="000000" w:themeColor="text1"/>
                <w:sz w:val="24"/>
              </w:rPr>
              <w:t>建设单位</w:t>
            </w:r>
          </w:p>
        </w:tc>
        <w:tc>
          <w:tcPr>
            <w:tcW w:w="1800" w:type="dxa"/>
            <w:gridSpan w:val="3"/>
            <w:vAlign w:val="center"/>
          </w:tcPr>
          <w:p w:rsidR="00BD70F0" w:rsidRDefault="00B544CF">
            <w:pPr>
              <w:spacing w:line="560" w:lineRule="exact"/>
              <w:jc w:val="center"/>
              <w:rPr>
                <w:color w:val="000000" w:themeColor="text1"/>
                <w:sz w:val="24"/>
              </w:rPr>
            </w:pPr>
            <w:r>
              <w:rPr>
                <w:color w:val="000000" w:themeColor="text1"/>
                <w:sz w:val="24"/>
              </w:rPr>
              <w:t>项目名称</w:t>
            </w:r>
          </w:p>
        </w:tc>
        <w:tc>
          <w:tcPr>
            <w:tcW w:w="1800" w:type="dxa"/>
            <w:gridSpan w:val="2"/>
            <w:vAlign w:val="center"/>
          </w:tcPr>
          <w:p w:rsidR="00BD70F0" w:rsidRDefault="00B544CF">
            <w:pPr>
              <w:spacing w:line="560" w:lineRule="exact"/>
              <w:jc w:val="center"/>
              <w:rPr>
                <w:color w:val="000000" w:themeColor="text1"/>
                <w:sz w:val="24"/>
              </w:rPr>
            </w:pPr>
            <w:r>
              <w:rPr>
                <w:color w:val="000000" w:themeColor="text1"/>
                <w:sz w:val="24"/>
              </w:rPr>
              <w:t>建设规模</w:t>
            </w:r>
          </w:p>
        </w:tc>
        <w:tc>
          <w:tcPr>
            <w:tcW w:w="1620" w:type="dxa"/>
            <w:gridSpan w:val="3"/>
            <w:vAlign w:val="center"/>
          </w:tcPr>
          <w:p w:rsidR="00BD70F0" w:rsidRDefault="00B544CF">
            <w:pPr>
              <w:spacing w:line="560" w:lineRule="exact"/>
              <w:jc w:val="center"/>
              <w:rPr>
                <w:color w:val="000000" w:themeColor="text1"/>
                <w:sz w:val="24"/>
              </w:rPr>
            </w:pPr>
            <w:r>
              <w:rPr>
                <w:color w:val="000000" w:themeColor="text1"/>
                <w:sz w:val="24"/>
              </w:rPr>
              <w:t>开、竣工程</w:t>
            </w:r>
          </w:p>
        </w:tc>
        <w:tc>
          <w:tcPr>
            <w:tcW w:w="1572" w:type="dxa"/>
            <w:gridSpan w:val="2"/>
            <w:vAlign w:val="center"/>
          </w:tcPr>
          <w:p w:rsidR="00BD70F0" w:rsidRDefault="00B544CF">
            <w:pPr>
              <w:spacing w:line="560" w:lineRule="exact"/>
              <w:jc w:val="center"/>
              <w:rPr>
                <w:color w:val="000000" w:themeColor="text1"/>
                <w:sz w:val="24"/>
              </w:rPr>
            </w:pPr>
            <w:r>
              <w:rPr>
                <w:color w:val="000000" w:themeColor="text1"/>
                <w:sz w:val="24"/>
              </w:rPr>
              <w:t>工程质量</w:t>
            </w:r>
          </w:p>
        </w:tc>
      </w:tr>
      <w:tr w:rsidR="00BD70F0">
        <w:trPr>
          <w:cantSplit/>
        </w:trPr>
        <w:tc>
          <w:tcPr>
            <w:tcW w:w="1728" w:type="dxa"/>
            <w:gridSpan w:val="2"/>
            <w:vAlign w:val="center"/>
          </w:tcPr>
          <w:p w:rsidR="00BD70F0" w:rsidRDefault="00BD70F0">
            <w:pPr>
              <w:spacing w:line="560" w:lineRule="exact"/>
              <w:jc w:val="center"/>
              <w:rPr>
                <w:color w:val="000000" w:themeColor="text1"/>
                <w:sz w:val="24"/>
              </w:rPr>
            </w:pPr>
          </w:p>
        </w:tc>
        <w:tc>
          <w:tcPr>
            <w:tcW w:w="1800" w:type="dxa"/>
            <w:gridSpan w:val="3"/>
            <w:vAlign w:val="center"/>
          </w:tcPr>
          <w:p w:rsidR="00BD70F0" w:rsidRDefault="00BD70F0">
            <w:pPr>
              <w:spacing w:line="560" w:lineRule="exact"/>
              <w:jc w:val="center"/>
              <w:rPr>
                <w:color w:val="000000" w:themeColor="text1"/>
                <w:sz w:val="24"/>
              </w:rPr>
            </w:pPr>
          </w:p>
        </w:tc>
        <w:tc>
          <w:tcPr>
            <w:tcW w:w="1800" w:type="dxa"/>
            <w:gridSpan w:val="2"/>
            <w:vAlign w:val="center"/>
          </w:tcPr>
          <w:p w:rsidR="00BD70F0" w:rsidRDefault="00BD70F0">
            <w:pPr>
              <w:spacing w:line="560" w:lineRule="exact"/>
              <w:jc w:val="center"/>
              <w:rPr>
                <w:color w:val="000000" w:themeColor="text1"/>
                <w:sz w:val="24"/>
              </w:rPr>
            </w:pPr>
          </w:p>
        </w:tc>
        <w:tc>
          <w:tcPr>
            <w:tcW w:w="1620" w:type="dxa"/>
            <w:gridSpan w:val="3"/>
            <w:vAlign w:val="center"/>
          </w:tcPr>
          <w:p w:rsidR="00BD70F0" w:rsidRDefault="00BD70F0">
            <w:pPr>
              <w:spacing w:line="560" w:lineRule="exact"/>
              <w:jc w:val="center"/>
              <w:rPr>
                <w:color w:val="000000" w:themeColor="text1"/>
                <w:sz w:val="24"/>
              </w:rPr>
            </w:pPr>
          </w:p>
        </w:tc>
        <w:tc>
          <w:tcPr>
            <w:tcW w:w="1572" w:type="dxa"/>
            <w:gridSpan w:val="2"/>
            <w:vAlign w:val="center"/>
          </w:tcPr>
          <w:p w:rsidR="00BD70F0" w:rsidRDefault="00BD70F0">
            <w:pPr>
              <w:spacing w:line="560" w:lineRule="exact"/>
              <w:jc w:val="center"/>
              <w:rPr>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r w:rsidR="00BD70F0">
        <w:trPr>
          <w:cantSplit/>
        </w:trPr>
        <w:tc>
          <w:tcPr>
            <w:tcW w:w="1728" w:type="dxa"/>
            <w:gridSpan w:val="2"/>
          </w:tcPr>
          <w:p w:rsidR="00BD70F0" w:rsidRDefault="00BD70F0">
            <w:pPr>
              <w:spacing w:line="560" w:lineRule="exact"/>
              <w:jc w:val="center"/>
              <w:rPr>
                <w:b/>
                <w:color w:val="000000" w:themeColor="text1"/>
                <w:sz w:val="24"/>
              </w:rPr>
            </w:pPr>
          </w:p>
        </w:tc>
        <w:tc>
          <w:tcPr>
            <w:tcW w:w="1800" w:type="dxa"/>
            <w:gridSpan w:val="3"/>
          </w:tcPr>
          <w:p w:rsidR="00BD70F0" w:rsidRDefault="00BD70F0">
            <w:pPr>
              <w:spacing w:line="560" w:lineRule="exact"/>
              <w:jc w:val="center"/>
              <w:rPr>
                <w:b/>
                <w:color w:val="000000" w:themeColor="text1"/>
                <w:sz w:val="24"/>
              </w:rPr>
            </w:pPr>
          </w:p>
        </w:tc>
        <w:tc>
          <w:tcPr>
            <w:tcW w:w="1800" w:type="dxa"/>
            <w:gridSpan w:val="2"/>
          </w:tcPr>
          <w:p w:rsidR="00BD70F0" w:rsidRDefault="00BD70F0">
            <w:pPr>
              <w:spacing w:line="560" w:lineRule="exact"/>
              <w:jc w:val="center"/>
              <w:rPr>
                <w:b/>
                <w:color w:val="000000" w:themeColor="text1"/>
                <w:sz w:val="24"/>
              </w:rPr>
            </w:pPr>
          </w:p>
        </w:tc>
        <w:tc>
          <w:tcPr>
            <w:tcW w:w="1620" w:type="dxa"/>
            <w:gridSpan w:val="3"/>
          </w:tcPr>
          <w:p w:rsidR="00BD70F0" w:rsidRDefault="00BD70F0">
            <w:pPr>
              <w:spacing w:line="560" w:lineRule="exact"/>
              <w:jc w:val="center"/>
              <w:rPr>
                <w:b/>
                <w:color w:val="000000" w:themeColor="text1"/>
                <w:sz w:val="24"/>
              </w:rPr>
            </w:pPr>
          </w:p>
        </w:tc>
        <w:tc>
          <w:tcPr>
            <w:tcW w:w="1572" w:type="dxa"/>
            <w:gridSpan w:val="2"/>
          </w:tcPr>
          <w:p w:rsidR="00BD70F0" w:rsidRDefault="00BD70F0">
            <w:pPr>
              <w:spacing w:line="560" w:lineRule="exact"/>
              <w:jc w:val="center"/>
              <w:rPr>
                <w:b/>
                <w:color w:val="000000" w:themeColor="text1"/>
                <w:sz w:val="24"/>
              </w:rPr>
            </w:pPr>
          </w:p>
        </w:tc>
      </w:tr>
    </w:tbl>
    <w:p w:rsidR="00BD70F0" w:rsidRDefault="00BD70F0">
      <w:pPr>
        <w:spacing w:line="560" w:lineRule="exact"/>
        <w:jc w:val="center"/>
        <w:rPr>
          <w:b/>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5-2</w:t>
      </w:r>
    </w:p>
    <w:p w:rsidR="00BD70F0" w:rsidRDefault="00B544CF">
      <w:pPr>
        <w:spacing w:line="560" w:lineRule="exact"/>
        <w:jc w:val="center"/>
        <w:rPr>
          <w:b/>
          <w:color w:val="000000" w:themeColor="text1"/>
          <w:sz w:val="24"/>
        </w:rPr>
      </w:pPr>
      <w:r>
        <w:rPr>
          <w:b/>
          <w:color w:val="000000" w:themeColor="text1"/>
          <w:sz w:val="24"/>
        </w:rPr>
        <w:t>主要施工人员表</w:t>
      </w:r>
    </w:p>
    <w:p w:rsidR="00BD70F0" w:rsidRDefault="00BD70F0">
      <w:pPr>
        <w:spacing w:line="560" w:lineRule="exact"/>
        <w:jc w:val="center"/>
        <w:rPr>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1080"/>
        <w:gridCol w:w="1080"/>
        <w:gridCol w:w="3600"/>
      </w:tblGrid>
      <w:tr w:rsidR="00BD70F0">
        <w:trPr>
          <w:jc w:val="center"/>
        </w:trPr>
        <w:tc>
          <w:tcPr>
            <w:tcW w:w="2088" w:type="dxa"/>
            <w:vAlign w:val="center"/>
          </w:tcPr>
          <w:p w:rsidR="00BD70F0" w:rsidRDefault="00B544CF">
            <w:pPr>
              <w:spacing w:line="560" w:lineRule="exact"/>
              <w:jc w:val="center"/>
              <w:rPr>
                <w:color w:val="000000" w:themeColor="text1"/>
                <w:sz w:val="24"/>
              </w:rPr>
            </w:pPr>
            <w:r>
              <w:rPr>
                <w:color w:val="000000" w:themeColor="text1"/>
                <w:sz w:val="24"/>
              </w:rPr>
              <w:t>名称</w:t>
            </w:r>
          </w:p>
        </w:tc>
        <w:tc>
          <w:tcPr>
            <w:tcW w:w="1080" w:type="dxa"/>
            <w:vAlign w:val="center"/>
          </w:tcPr>
          <w:p w:rsidR="00BD70F0" w:rsidRDefault="00B544CF">
            <w:pPr>
              <w:spacing w:line="560" w:lineRule="exact"/>
              <w:jc w:val="center"/>
              <w:rPr>
                <w:color w:val="000000" w:themeColor="text1"/>
                <w:sz w:val="24"/>
              </w:rPr>
            </w:pPr>
            <w:r>
              <w:rPr>
                <w:color w:val="000000" w:themeColor="text1"/>
                <w:sz w:val="24"/>
              </w:rPr>
              <w:t>姓名</w:t>
            </w:r>
          </w:p>
        </w:tc>
        <w:tc>
          <w:tcPr>
            <w:tcW w:w="1080" w:type="dxa"/>
            <w:vAlign w:val="center"/>
          </w:tcPr>
          <w:p w:rsidR="00BD70F0" w:rsidRDefault="00B544CF">
            <w:pPr>
              <w:spacing w:line="560" w:lineRule="exact"/>
              <w:jc w:val="center"/>
              <w:rPr>
                <w:color w:val="000000" w:themeColor="text1"/>
                <w:sz w:val="24"/>
              </w:rPr>
            </w:pPr>
            <w:r>
              <w:rPr>
                <w:color w:val="000000" w:themeColor="text1"/>
                <w:sz w:val="24"/>
              </w:rPr>
              <w:t>职务</w:t>
            </w:r>
          </w:p>
        </w:tc>
        <w:tc>
          <w:tcPr>
            <w:tcW w:w="1080" w:type="dxa"/>
            <w:vAlign w:val="center"/>
          </w:tcPr>
          <w:p w:rsidR="00BD70F0" w:rsidRDefault="00B544CF">
            <w:pPr>
              <w:spacing w:line="560" w:lineRule="exact"/>
              <w:jc w:val="center"/>
              <w:rPr>
                <w:color w:val="000000" w:themeColor="text1"/>
                <w:sz w:val="24"/>
              </w:rPr>
            </w:pPr>
            <w:r>
              <w:rPr>
                <w:color w:val="000000" w:themeColor="text1"/>
                <w:sz w:val="24"/>
              </w:rPr>
              <w:t>职称</w:t>
            </w:r>
          </w:p>
        </w:tc>
        <w:tc>
          <w:tcPr>
            <w:tcW w:w="3600" w:type="dxa"/>
            <w:vAlign w:val="center"/>
          </w:tcPr>
          <w:p w:rsidR="00BD70F0" w:rsidRDefault="00B544CF">
            <w:pPr>
              <w:spacing w:line="560" w:lineRule="exact"/>
              <w:jc w:val="center"/>
              <w:rPr>
                <w:color w:val="000000" w:themeColor="text1"/>
                <w:sz w:val="24"/>
              </w:rPr>
            </w:pPr>
            <w:r>
              <w:rPr>
                <w:color w:val="000000" w:themeColor="text1"/>
                <w:sz w:val="24"/>
              </w:rPr>
              <w:t>主要资历、经验及承担过的项目</w:t>
            </w:r>
          </w:p>
        </w:tc>
      </w:tr>
      <w:tr w:rsidR="00BD70F0">
        <w:trPr>
          <w:trHeight w:val="7940"/>
          <w:jc w:val="center"/>
        </w:trPr>
        <w:tc>
          <w:tcPr>
            <w:tcW w:w="2088" w:type="dxa"/>
          </w:tcPr>
          <w:p w:rsidR="00BD70F0" w:rsidRDefault="00B544CF">
            <w:pPr>
              <w:numPr>
                <w:ilvl w:val="0"/>
                <w:numId w:val="4"/>
              </w:numPr>
              <w:spacing w:line="560" w:lineRule="exact"/>
              <w:rPr>
                <w:color w:val="000000" w:themeColor="text1"/>
                <w:sz w:val="24"/>
              </w:rPr>
            </w:pPr>
            <w:r>
              <w:rPr>
                <w:color w:val="000000" w:themeColor="text1"/>
                <w:sz w:val="24"/>
              </w:rPr>
              <w:t>总部</w:t>
            </w:r>
          </w:p>
          <w:p w:rsidR="00BD70F0" w:rsidRDefault="00B544CF">
            <w:pPr>
              <w:numPr>
                <w:ilvl w:val="0"/>
                <w:numId w:val="5"/>
              </w:numPr>
              <w:spacing w:line="560" w:lineRule="exact"/>
              <w:rPr>
                <w:color w:val="000000" w:themeColor="text1"/>
                <w:sz w:val="24"/>
              </w:rPr>
            </w:pPr>
            <w:r>
              <w:rPr>
                <w:color w:val="000000" w:themeColor="text1"/>
                <w:sz w:val="24"/>
              </w:rPr>
              <w:t>项目主管</w:t>
            </w:r>
          </w:p>
          <w:p w:rsidR="00BD70F0" w:rsidRDefault="00B544CF">
            <w:pPr>
              <w:numPr>
                <w:ilvl w:val="0"/>
                <w:numId w:val="5"/>
              </w:numPr>
              <w:spacing w:line="560" w:lineRule="exact"/>
              <w:rPr>
                <w:color w:val="000000" w:themeColor="text1"/>
                <w:sz w:val="24"/>
              </w:rPr>
            </w:pPr>
            <w:r>
              <w:rPr>
                <w:color w:val="000000" w:themeColor="text1"/>
                <w:sz w:val="24"/>
              </w:rPr>
              <w:t>其他人员</w:t>
            </w:r>
          </w:p>
          <w:p w:rsidR="00BD70F0" w:rsidRDefault="00BD70F0">
            <w:pPr>
              <w:spacing w:line="560" w:lineRule="exact"/>
              <w:rPr>
                <w:color w:val="000000" w:themeColor="text1"/>
                <w:sz w:val="24"/>
              </w:rPr>
            </w:pPr>
          </w:p>
          <w:p w:rsidR="00BD70F0" w:rsidRDefault="00B544CF">
            <w:pPr>
              <w:numPr>
                <w:ilvl w:val="0"/>
                <w:numId w:val="4"/>
              </w:numPr>
              <w:spacing w:line="560" w:lineRule="exact"/>
              <w:rPr>
                <w:color w:val="000000" w:themeColor="text1"/>
                <w:sz w:val="24"/>
              </w:rPr>
            </w:pPr>
            <w:r>
              <w:rPr>
                <w:color w:val="000000" w:themeColor="text1"/>
                <w:sz w:val="24"/>
              </w:rPr>
              <w:t>现场</w:t>
            </w:r>
          </w:p>
          <w:p w:rsidR="00BD70F0" w:rsidRDefault="00B544CF">
            <w:pPr>
              <w:numPr>
                <w:ilvl w:val="0"/>
                <w:numId w:val="6"/>
              </w:numPr>
              <w:spacing w:line="560" w:lineRule="exact"/>
              <w:rPr>
                <w:color w:val="000000" w:themeColor="text1"/>
                <w:sz w:val="24"/>
              </w:rPr>
            </w:pPr>
            <w:r>
              <w:rPr>
                <w:color w:val="000000" w:themeColor="text1"/>
                <w:sz w:val="24"/>
              </w:rPr>
              <w:t>项目经理</w:t>
            </w:r>
          </w:p>
          <w:p w:rsidR="00BD70F0" w:rsidRDefault="00B544CF">
            <w:pPr>
              <w:numPr>
                <w:ilvl w:val="0"/>
                <w:numId w:val="6"/>
              </w:numPr>
              <w:spacing w:line="560" w:lineRule="exact"/>
              <w:rPr>
                <w:color w:val="000000" w:themeColor="text1"/>
                <w:sz w:val="24"/>
              </w:rPr>
            </w:pPr>
            <w:r>
              <w:rPr>
                <w:color w:val="000000" w:themeColor="text1"/>
                <w:sz w:val="24"/>
              </w:rPr>
              <w:t>项目副经理</w:t>
            </w:r>
          </w:p>
          <w:p w:rsidR="00BD70F0" w:rsidRDefault="00B544CF">
            <w:pPr>
              <w:numPr>
                <w:ilvl w:val="0"/>
                <w:numId w:val="6"/>
              </w:numPr>
              <w:spacing w:line="560" w:lineRule="exact"/>
              <w:rPr>
                <w:color w:val="000000" w:themeColor="text1"/>
                <w:sz w:val="24"/>
              </w:rPr>
            </w:pPr>
            <w:r>
              <w:rPr>
                <w:color w:val="000000" w:themeColor="text1"/>
                <w:sz w:val="24"/>
              </w:rPr>
              <w:t>质量管理</w:t>
            </w:r>
          </w:p>
          <w:p w:rsidR="00BD70F0" w:rsidRDefault="00B544CF">
            <w:pPr>
              <w:numPr>
                <w:ilvl w:val="0"/>
                <w:numId w:val="6"/>
              </w:numPr>
              <w:spacing w:line="560" w:lineRule="exact"/>
              <w:rPr>
                <w:color w:val="000000" w:themeColor="text1"/>
                <w:sz w:val="24"/>
              </w:rPr>
            </w:pPr>
            <w:r>
              <w:rPr>
                <w:color w:val="000000" w:themeColor="text1"/>
                <w:sz w:val="24"/>
              </w:rPr>
              <w:t>材料管理</w:t>
            </w:r>
          </w:p>
          <w:p w:rsidR="00BD70F0" w:rsidRDefault="00B544CF">
            <w:pPr>
              <w:numPr>
                <w:ilvl w:val="0"/>
                <w:numId w:val="6"/>
              </w:numPr>
              <w:spacing w:line="560" w:lineRule="exact"/>
              <w:rPr>
                <w:color w:val="000000" w:themeColor="text1"/>
                <w:sz w:val="24"/>
              </w:rPr>
            </w:pPr>
            <w:r>
              <w:rPr>
                <w:color w:val="000000" w:themeColor="text1"/>
                <w:sz w:val="24"/>
              </w:rPr>
              <w:t>计划管理</w:t>
            </w:r>
          </w:p>
          <w:p w:rsidR="00BD70F0" w:rsidRDefault="00B544CF">
            <w:pPr>
              <w:numPr>
                <w:ilvl w:val="0"/>
                <w:numId w:val="6"/>
              </w:numPr>
              <w:spacing w:line="560" w:lineRule="exact"/>
              <w:rPr>
                <w:color w:val="000000" w:themeColor="text1"/>
                <w:sz w:val="24"/>
              </w:rPr>
            </w:pPr>
            <w:r>
              <w:rPr>
                <w:color w:val="000000" w:themeColor="text1"/>
                <w:sz w:val="24"/>
              </w:rPr>
              <w:t>安全管理</w:t>
            </w:r>
          </w:p>
        </w:tc>
        <w:tc>
          <w:tcPr>
            <w:tcW w:w="1080" w:type="dxa"/>
            <w:vAlign w:val="center"/>
          </w:tcPr>
          <w:p w:rsidR="00BD70F0" w:rsidRDefault="00BD70F0">
            <w:pPr>
              <w:spacing w:line="560" w:lineRule="exact"/>
              <w:rPr>
                <w:color w:val="000000" w:themeColor="text1"/>
                <w:sz w:val="24"/>
              </w:rPr>
            </w:pPr>
          </w:p>
        </w:tc>
        <w:tc>
          <w:tcPr>
            <w:tcW w:w="1080" w:type="dxa"/>
            <w:vAlign w:val="center"/>
          </w:tcPr>
          <w:p w:rsidR="00BD70F0" w:rsidRDefault="00BD70F0">
            <w:pPr>
              <w:spacing w:line="560" w:lineRule="exact"/>
              <w:rPr>
                <w:color w:val="000000" w:themeColor="text1"/>
                <w:sz w:val="24"/>
              </w:rPr>
            </w:pPr>
          </w:p>
        </w:tc>
        <w:tc>
          <w:tcPr>
            <w:tcW w:w="1080" w:type="dxa"/>
            <w:vAlign w:val="center"/>
          </w:tcPr>
          <w:p w:rsidR="00BD70F0" w:rsidRDefault="00BD70F0">
            <w:pPr>
              <w:spacing w:line="560" w:lineRule="exact"/>
              <w:rPr>
                <w:color w:val="000000" w:themeColor="text1"/>
                <w:sz w:val="24"/>
              </w:rPr>
            </w:pPr>
          </w:p>
        </w:tc>
        <w:tc>
          <w:tcPr>
            <w:tcW w:w="3600" w:type="dxa"/>
            <w:vAlign w:val="center"/>
          </w:tcPr>
          <w:p w:rsidR="00BD70F0" w:rsidRDefault="00BD70F0">
            <w:pPr>
              <w:spacing w:line="560" w:lineRule="exact"/>
              <w:rPr>
                <w:color w:val="000000" w:themeColor="text1"/>
                <w:sz w:val="24"/>
              </w:rPr>
            </w:pPr>
          </w:p>
        </w:tc>
      </w:tr>
    </w:tbl>
    <w:p w:rsidR="00BD70F0" w:rsidRDefault="00BD70F0">
      <w:pPr>
        <w:spacing w:line="560" w:lineRule="exact"/>
        <w:jc w:val="center"/>
        <w:rPr>
          <w:b/>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5-3</w:t>
      </w:r>
    </w:p>
    <w:p w:rsidR="00BD70F0" w:rsidRDefault="00B544CF">
      <w:pPr>
        <w:spacing w:line="560" w:lineRule="exact"/>
        <w:jc w:val="center"/>
        <w:rPr>
          <w:b/>
          <w:color w:val="000000" w:themeColor="text1"/>
          <w:sz w:val="24"/>
        </w:rPr>
      </w:pPr>
      <w:r>
        <w:rPr>
          <w:b/>
          <w:color w:val="000000" w:themeColor="text1"/>
          <w:sz w:val="24"/>
        </w:rPr>
        <w:t>主要施工机械设备表</w:t>
      </w:r>
    </w:p>
    <w:p w:rsidR="00BD70F0" w:rsidRDefault="00BD70F0">
      <w:pPr>
        <w:spacing w:line="560" w:lineRule="exact"/>
        <w:jc w:val="center"/>
        <w:rPr>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160"/>
        <w:gridCol w:w="1440"/>
        <w:gridCol w:w="900"/>
        <w:gridCol w:w="900"/>
        <w:gridCol w:w="900"/>
        <w:gridCol w:w="900"/>
        <w:gridCol w:w="900"/>
        <w:gridCol w:w="665"/>
      </w:tblGrid>
      <w:tr w:rsidR="00BD70F0">
        <w:trPr>
          <w:jc w:val="center"/>
        </w:trPr>
        <w:tc>
          <w:tcPr>
            <w:tcW w:w="820" w:type="dxa"/>
            <w:vAlign w:val="center"/>
          </w:tcPr>
          <w:p w:rsidR="00BD70F0" w:rsidRDefault="00B544CF">
            <w:pPr>
              <w:spacing w:line="560" w:lineRule="exact"/>
              <w:jc w:val="center"/>
              <w:rPr>
                <w:color w:val="000000" w:themeColor="text1"/>
                <w:sz w:val="24"/>
              </w:rPr>
            </w:pPr>
            <w:r>
              <w:rPr>
                <w:color w:val="000000" w:themeColor="text1"/>
                <w:sz w:val="24"/>
              </w:rPr>
              <w:t>序号</w:t>
            </w:r>
          </w:p>
        </w:tc>
        <w:tc>
          <w:tcPr>
            <w:tcW w:w="2160" w:type="dxa"/>
            <w:vAlign w:val="center"/>
          </w:tcPr>
          <w:p w:rsidR="00BD70F0" w:rsidRDefault="00B544CF">
            <w:pPr>
              <w:spacing w:line="560" w:lineRule="exact"/>
              <w:jc w:val="center"/>
              <w:rPr>
                <w:color w:val="000000" w:themeColor="text1"/>
                <w:sz w:val="24"/>
              </w:rPr>
            </w:pPr>
            <w:r>
              <w:rPr>
                <w:color w:val="000000" w:themeColor="text1"/>
                <w:sz w:val="24"/>
              </w:rPr>
              <w:t>机械或设备名称</w:t>
            </w:r>
          </w:p>
        </w:tc>
        <w:tc>
          <w:tcPr>
            <w:tcW w:w="1440" w:type="dxa"/>
            <w:vAlign w:val="center"/>
          </w:tcPr>
          <w:p w:rsidR="00BD70F0" w:rsidRDefault="00B544CF">
            <w:pPr>
              <w:spacing w:line="560" w:lineRule="exact"/>
              <w:jc w:val="center"/>
              <w:rPr>
                <w:color w:val="000000" w:themeColor="text1"/>
                <w:sz w:val="24"/>
              </w:rPr>
            </w:pPr>
            <w:r>
              <w:rPr>
                <w:color w:val="000000" w:themeColor="text1"/>
                <w:sz w:val="24"/>
              </w:rPr>
              <w:t>型号规格</w:t>
            </w:r>
          </w:p>
        </w:tc>
        <w:tc>
          <w:tcPr>
            <w:tcW w:w="900" w:type="dxa"/>
            <w:vAlign w:val="center"/>
          </w:tcPr>
          <w:p w:rsidR="00BD70F0" w:rsidRDefault="00B544CF">
            <w:pPr>
              <w:spacing w:line="560" w:lineRule="exact"/>
              <w:jc w:val="center"/>
              <w:rPr>
                <w:color w:val="000000" w:themeColor="text1"/>
                <w:sz w:val="24"/>
              </w:rPr>
            </w:pPr>
            <w:r>
              <w:rPr>
                <w:color w:val="000000" w:themeColor="text1"/>
                <w:sz w:val="24"/>
              </w:rPr>
              <w:t>数量</w:t>
            </w:r>
          </w:p>
        </w:tc>
        <w:tc>
          <w:tcPr>
            <w:tcW w:w="900" w:type="dxa"/>
            <w:vAlign w:val="center"/>
          </w:tcPr>
          <w:p w:rsidR="00BD70F0" w:rsidRDefault="00B544CF">
            <w:pPr>
              <w:spacing w:line="560" w:lineRule="exact"/>
              <w:jc w:val="center"/>
              <w:rPr>
                <w:color w:val="000000" w:themeColor="text1"/>
                <w:sz w:val="24"/>
              </w:rPr>
            </w:pPr>
            <w:r>
              <w:rPr>
                <w:color w:val="000000" w:themeColor="text1"/>
                <w:sz w:val="24"/>
              </w:rPr>
              <w:t>国别产地</w:t>
            </w:r>
          </w:p>
        </w:tc>
        <w:tc>
          <w:tcPr>
            <w:tcW w:w="900" w:type="dxa"/>
            <w:vAlign w:val="center"/>
          </w:tcPr>
          <w:p w:rsidR="00BD70F0" w:rsidRDefault="00B544CF">
            <w:pPr>
              <w:spacing w:line="560" w:lineRule="exact"/>
              <w:jc w:val="center"/>
              <w:rPr>
                <w:color w:val="000000" w:themeColor="text1"/>
                <w:sz w:val="24"/>
              </w:rPr>
            </w:pPr>
            <w:r>
              <w:rPr>
                <w:color w:val="000000" w:themeColor="text1"/>
                <w:sz w:val="24"/>
              </w:rPr>
              <w:t>制造年份</w:t>
            </w:r>
          </w:p>
        </w:tc>
        <w:tc>
          <w:tcPr>
            <w:tcW w:w="900" w:type="dxa"/>
            <w:vAlign w:val="center"/>
          </w:tcPr>
          <w:p w:rsidR="00BD70F0" w:rsidRDefault="00B544CF">
            <w:pPr>
              <w:spacing w:line="560" w:lineRule="exact"/>
              <w:jc w:val="center"/>
              <w:rPr>
                <w:color w:val="000000" w:themeColor="text1"/>
                <w:sz w:val="24"/>
              </w:rPr>
            </w:pPr>
            <w:r>
              <w:rPr>
                <w:color w:val="000000" w:themeColor="text1"/>
                <w:sz w:val="24"/>
              </w:rPr>
              <w:t>额定功率</w:t>
            </w:r>
          </w:p>
        </w:tc>
        <w:tc>
          <w:tcPr>
            <w:tcW w:w="900" w:type="dxa"/>
            <w:vAlign w:val="center"/>
          </w:tcPr>
          <w:p w:rsidR="00BD70F0" w:rsidRDefault="00B544CF">
            <w:pPr>
              <w:spacing w:line="560" w:lineRule="exact"/>
              <w:jc w:val="center"/>
              <w:rPr>
                <w:color w:val="000000" w:themeColor="text1"/>
                <w:sz w:val="24"/>
              </w:rPr>
            </w:pPr>
            <w:r>
              <w:rPr>
                <w:color w:val="000000" w:themeColor="text1"/>
                <w:sz w:val="24"/>
              </w:rPr>
              <w:t>生产能力</w:t>
            </w:r>
          </w:p>
        </w:tc>
        <w:tc>
          <w:tcPr>
            <w:tcW w:w="665" w:type="dxa"/>
            <w:vAlign w:val="center"/>
          </w:tcPr>
          <w:p w:rsidR="00BD70F0" w:rsidRDefault="00B544CF">
            <w:pPr>
              <w:spacing w:line="560" w:lineRule="exact"/>
              <w:jc w:val="center"/>
              <w:rPr>
                <w:color w:val="000000" w:themeColor="text1"/>
                <w:sz w:val="24"/>
              </w:rPr>
            </w:pPr>
            <w:r>
              <w:rPr>
                <w:color w:val="000000" w:themeColor="text1"/>
                <w:sz w:val="24"/>
              </w:rPr>
              <w:t>备注</w:t>
            </w: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r w:rsidR="00BD70F0">
        <w:trPr>
          <w:jc w:val="center"/>
        </w:trPr>
        <w:tc>
          <w:tcPr>
            <w:tcW w:w="820" w:type="dxa"/>
          </w:tcPr>
          <w:p w:rsidR="00BD70F0" w:rsidRDefault="00BD70F0">
            <w:pPr>
              <w:spacing w:line="560" w:lineRule="exact"/>
              <w:jc w:val="center"/>
              <w:rPr>
                <w:b/>
                <w:color w:val="000000" w:themeColor="text1"/>
                <w:sz w:val="24"/>
              </w:rPr>
            </w:pPr>
          </w:p>
        </w:tc>
        <w:tc>
          <w:tcPr>
            <w:tcW w:w="2160"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900" w:type="dxa"/>
          </w:tcPr>
          <w:p w:rsidR="00BD70F0" w:rsidRDefault="00BD70F0">
            <w:pPr>
              <w:spacing w:line="560" w:lineRule="exact"/>
              <w:jc w:val="center"/>
              <w:rPr>
                <w:b/>
                <w:color w:val="000000" w:themeColor="text1"/>
                <w:sz w:val="24"/>
              </w:rPr>
            </w:pPr>
          </w:p>
        </w:tc>
        <w:tc>
          <w:tcPr>
            <w:tcW w:w="665" w:type="dxa"/>
          </w:tcPr>
          <w:p w:rsidR="00BD70F0" w:rsidRDefault="00BD70F0">
            <w:pPr>
              <w:spacing w:line="560" w:lineRule="exact"/>
              <w:jc w:val="center"/>
              <w:rPr>
                <w:b/>
                <w:color w:val="000000" w:themeColor="text1"/>
                <w:sz w:val="24"/>
              </w:rPr>
            </w:pPr>
          </w:p>
        </w:tc>
      </w:tr>
    </w:tbl>
    <w:p w:rsidR="00BD70F0" w:rsidRDefault="00BD70F0">
      <w:pPr>
        <w:spacing w:line="560" w:lineRule="exact"/>
        <w:jc w:val="center"/>
        <w:rPr>
          <w:b/>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5-4</w:t>
      </w:r>
    </w:p>
    <w:p w:rsidR="00BD70F0" w:rsidRDefault="00B544CF">
      <w:pPr>
        <w:spacing w:line="560" w:lineRule="exact"/>
        <w:jc w:val="center"/>
        <w:rPr>
          <w:b/>
          <w:color w:val="000000" w:themeColor="text1"/>
          <w:sz w:val="24"/>
        </w:rPr>
      </w:pPr>
      <w:r>
        <w:rPr>
          <w:b/>
          <w:color w:val="000000" w:themeColor="text1"/>
          <w:sz w:val="24"/>
        </w:rPr>
        <w:t>项目拟分包情况表</w:t>
      </w:r>
    </w:p>
    <w:p w:rsidR="00BD70F0" w:rsidRDefault="00BD70F0">
      <w:pPr>
        <w:spacing w:line="560" w:lineRule="exact"/>
        <w:jc w:val="center"/>
        <w:rPr>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620"/>
        <w:gridCol w:w="1980"/>
        <w:gridCol w:w="2112"/>
      </w:tblGrid>
      <w:tr w:rsidR="00BD70F0">
        <w:tc>
          <w:tcPr>
            <w:tcW w:w="1368" w:type="dxa"/>
          </w:tcPr>
          <w:p w:rsidR="00BD70F0" w:rsidRDefault="00B544CF">
            <w:pPr>
              <w:spacing w:line="560" w:lineRule="exact"/>
              <w:jc w:val="center"/>
              <w:rPr>
                <w:color w:val="000000" w:themeColor="text1"/>
                <w:sz w:val="24"/>
              </w:rPr>
            </w:pPr>
            <w:r>
              <w:rPr>
                <w:color w:val="000000" w:themeColor="text1"/>
                <w:sz w:val="24"/>
              </w:rPr>
              <w:t>分包项目</w:t>
            </w:r>
          </w:p>
        </w:tc>
        <w:tc>
          <w:tcPr>
            <w:tcW w:w="1440" w:type="dxa"/>
          </w:tcPr>
          <w:p w:rsidR="00BD70F0" w:rsidRDefault="00B544CF">
            <w:pPr>
              <w:spacing w:line="560" w:lineRule="exact"/>
              <w:jc w:val="center"/>
              <w:rPr>
                <w:color w:val="000000" w:themeColor="text1"/>
                <w:sz w:val="24"/>
              </w:rPr>
            </w:pPr>
            <w:r>
              <w:rPr>
                <w:color w:val="000000" w:themeColor="text1"/>
                <w:sz w:val="24"/>
              </w:rPr>
              <w:t>主要内容</w:t>
            </w:r>
          </w:p>
        </w:tc>
        <w:tc>
          <w:tcPr>
            <w:tcW w:w="1620" w:type="dxa"/>
          </w:tcPr>
          <w:p w:rsidR="00BD70F0" w:rsidRDefault="00B544CF">
            <w:pPr>
              <w:spacing w:line="560" w:lineRule="exact"/>
              <w:jc w:val="center"/>
              <w:rPr>
                <w:color w:val="000000" w:themeColor="text1"/>
                <w:sz w:val="24"/>
              </w:rPr>
            </w:pPr>
            <w:r>
              <w:rPr>
                <w:color w:val="000000" w:themeColor="text1"/>
                <w:sz w:val="24"/>
              </w:rPr>
              <w:t>估算价格</w:t>
            </w:r>
          </w:p>
        </w:tc>
        <w:tc>
          <w:tcPr>
            <w:tcW w:w="1980" w:type="dxa"/>
          </w:tcPr>
          <w:p w:rsidR="00BD70F0" w:rsidRDefault="00B544CF">
            <w:pPr>
              <w:spacing w:line="560" w:lineRule="exact"/>
              <w:jc w:val="center"/>
              <w:rPr>
                <w:color w:val="000000" w:themeColor="text1"/>
                <w:sz w:val="24"/>
              </w:rPr>
            </w:pPr>
            <w:r>
              <w:rPr>
                <w:color w:val="000000" w:themeColor="text1"/>
                <w:sz w:val="24"/>
              </w:rPr>
              <w:t>分包单位名称</w:t>
            </w:r>
          </w:p>
        </w:tc>
        <w:tc>
          <w:tcPr>
            <w:tcW w:w="2112" w:type="dxa"/>
          </w:tcPr>
          <w:p w:rsidR="00BD70F0" w:rsidRDefault="00B544CF">
            <w:pPr>
              <w:spacing w:line="560" w:lineRule="exact"/>
              <w:jc w:val="center"/>
              <w:rPr>
                <w:color w:val="000000" w:themeColor="text1"/>
                <w:sz w:val="24"/>
              </w:rPr>
            </w:pPr>
            <w:r>
              <w:rPr>
                <w:color w:val="000000" w:themeColor="text1"/>
                <w:sz w:val="24"/>
              </w:rPr>
              <w:t>做过同类工程的</w:t>
            </w:r>
          </w:p>
        </w:tc>
      </w:tr>
      <w:tr w:rsidR="00BD70F0">
        <w:trPr>
          <w:trHeight w:val="8315"/>
        </w:trPr>
        <w:tc>
          <w:tcPr>
            <w:tcW w:w="1368" w:type="dxa"/>
          </w:tcPr>
          <w:p w:rsidR="00BD70F0" w:rsidRDefault="00BD70F0">
            <w:pPr>
              <w:spacing w:line="560" w:lineRule="exact"/>
              <w:jc w:val="center"/>
              <w:rPr>
                <w:b/>
                <w:color w:val="000000" w:themeColor="text1"/>
                <w:sz w:val="24"/>
              </w:rPr>
            </w:pPr>
          </w:p>
        </w:tc>
        <w:tc>
          <w:tcPr>
            <w:tcW w:w="1440" w:type="dxa"/>
          </w:tcPr>
          <w:p w:rsidR="00BD70F0" w:rsidRDefault="00BD70F0">
            <w:pPr>
              <w:spacing w:line="560" w:lineRule="exact"/>
              <w:jc w:val="center"/>
              <w:rPr>
                <w:b/>
                <w:color w:val="000000" w:themeColor="text1"/>
                <w:sz w:val="24"/>
              </w:rPr>
            </w:pPr>
          </w:p>
        </w:tc>
        <w:tc>
          <w:tcPr>
            <w:tcW w:w="1620" w:type="dxa"/>
          </w:tcPr>
          <w:p w:rsidR="00BD70F0" w:rsidRDefault="00BD70F0">
            <w:pPr>
              <w:spacing w:line="560" w:lineRule="exact"/>
              <w:jc w:val="center"/>
              <w:rPr>
                <w:b/>
                <w:color w:val="000000" w:themeColor="text1"/>
                <w:sz w:val="24"/>
              </w:rPr>
            </w:pPr>
          </w:p>
        </w:tc>
        <w:tc>
          <w:tcPr>
            <w:tcW w:w="1980" w:type="dxa"/>
          </w:tcPr>
          <w:p w:rsidR="00BD70F0" w:rsidRDefault="00BD70F0">
            <w:pPr>
              <w:spacing w:line="560" w:lineRule="exact"/>
              <w:jc w:val="center"/>
              <w:rPr>
                <w:b/>
                <w:color w:val="000000" w:themeColor="text1"/>
                <w:sz w:val="24"/>
              </w:rPr>
            </w:pPr>
          </w:p>
        </w:tc>
        <w:tc>
          <w:tcPr>
            <w:tcW w:w="2112" w:type="dxa"/>
          </w:tcPr>
          <w:p w:rsidR="00BD70F0" w:rsidRDefault="00BD70F0">
            <w:pPr>
              <w:spacing w:line="560" w:lineRule="exact"/>
              <w:jc w:val="center"/>
              <w:rPr>
                <w:b/>
                <w:color w:val="000000" w:themeColor="text1"/>
                <w:sz w:val="24"/>
              </w:rPr>
            </w:pPr>
          </w:p>
        </w:tc>
      </w:tr>
    </w:tbl>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5-5</w:t>
      </w:r>
    </w:p>
    <w:p w:rsidR="00BD70F0" w:rsidRDefault="00B544CF">
      <w:pPr>
        <w:spacing w:line="560" w:lineRule="exact"/>
        <w:jc w:val="center"/>
        <w:rPr>
          <w:b/>
          <w:color w:val="000000" w:themeColor="text1"/>
          <w:sz w:val="24"/>
        </w:rPr>
      </w:pPr>
      <w:r>
        <w:rPr>
          <w:b/>
          <w:color w:val="000000" w:themeColor="text1"/>
          <w:sz w:val="24"/>
        </w:rPr>
        <w:t>劳动力计划表</w:t>
      </w:r>
    </w:p>
    <w:p w:rsidR="00BD70F0" w:rsidRDefault="00BD70F0">
      <w:pPr>
        <w:spacing w:line="560" w:lineRule="exact"/>
        <w:rPr>
          <w:color w:val="000000" w:themeColor="text1"/>
          <w:sz w:val="24"/>
        </w:rPr>
      </w:pPr>
    </w:p>
    <w:p w:rsidR="00BD70F0" w:rsidRDefault="00B544CF">
      <w:pPr>
        <w:spacing w:line="560" w:lineRule="exact"/>
        <w:ind w:firstLine="480"/>
        <w:rPr>
          <w:color w:val="000000" w:themeColor="text1"/>
          <w:sz w:val="24"/>
        </w:rPr>
      </w:pPr>
      <w:r>
        <w:rPr>
          <w:color w:val="000000" w:themeColor="text1"/>
          <w:sz w:val="24"/>
        </w:rPr>
        <w:t>供应商应按所列格式提交包括分包人在内的估计的劳动力计划表。本计划表是以每班八小时工作制为基础的。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065"/>
        <w:gridCol w:w="1065"/>
        <w:gridCol w:w="1065"/>
        <w:gridCol w:w="1065"/>
        <w:gridCol w:w="1065"/>
        <w:gridCol w:w="1065"/>
      </w:tblGrid>
      <w:tr w:rsidR="00BD70F0">
        <w:trPr>
          <w:cantSplit/>
        </w:trPr>
        <w:tc>
          <w:tcPr>
            <w:tcW w:w="2130" w:type="dxa"/>
            <w:vMerge w:val="restart"/>
            <w:vAlign w:val="center"/>
          </w:tcPr>
          <w:p w:rsidR="00BD70F0" w:rsidRDefault="00B544CF">
            <w:pPr>
              <w:spacing w:line="560" w:lineRule="exact"/>
              <w:jc w:val="center"/>
              <w:rPr>
                <w:color w:val="000000" w:themeColor="text1"/>
                <w:sz w:val="24"/>
              </w:rPr>
            </w:pPr>
            <w:r>
              <w:rPr>
                <w:color w:val="000000" w:themeColor="text1"/>
                <w:sz w:val="24"/>
              </w:rPr>
              <w:t>工种、级别</w:t>
            </w:r>
          </w:p>
        </w:tc>
        <w:tc>
          <w:tcPr>
            <w:tcW w:w="6390" w:type="dxa"/>
            <w:gridSpan w:val="6"/>
            <w:vAlign w:val="center"/>
          </w:tcPr>
          <w:p w:rsidR="00BD70F0" w:rsidRDefault="00B544CF">
            <w:pPr>
              <w:spacing w:line="560" w:lineRule="exact"/>
              <w:jc w:val="center"/>
              <w:rPr>
                <w:color w:val="000000" w:themeColor="text1"/>
                <w:sz w:val="24"/>
              </w:rPr>
            </w:pPr>
            <w:r>
              <w:rPr>
                <w:color w:val="000000" w:themeColor="text1"/>
                <w:sz w:val="24"/>
              </w:rPr>
              <w:t>按工程施工阶段投入劳动力情况</w:t>
            </w:r>
          </w:p>
        </w:tc>
      </w:tr>
      <w:tr w:rsidR="00BD70F0">
        <w:trPr>
          <w:cantSplit/>
        </w:trPr>
        <w:tc>
          <w:tcPr>
            <w:tcW w:w="2130" w:type="dxa"/>
            <w:vMerge/>
            <w:vAlign w:val="center"/>
          </w:tcPr>
          <w:p w:rsidR="00BD70F0" w:rsidRDefault="00BD70F0">
            <w:pPr>
              <w:spacing w:line="560" w:lineRule="exact"/>
              <w:jc w:val="center"/>
              <w:rPr>
                <w:color w:val="000000" w:themeColor="text1"/>
                <w:sz w:val="24"/>
              </w:rPr>
            </w:pPr>
          </w:p>
        </w:tc>
        <w:tc>
          <w:tcPr>
            <w:tcW w:w="1065" w:type="dxa"/>
            <w:vAlign w:val="center"/>
          </w:tcPr>
          <w:p w:rsidR="00BD70F0" w:rsidRDefault="00BD70F0">
            <w:pPr>
              <w:spacing w:line="560" w:lineRule="exact"/>
              <w:jc w:val="center"/>
              <w:rPr>
                <w:color w:val="000000" w:themeColor="text1"/>
                <w:sz w:val="24"/>
              </w:rPr>
            </w:pPr>
          </w:p>
        </w:tc>
        <w:tc>
          <w:tcPr>
            <w:tcW w:w="1065" w:type="dxa"/>
            <w:vAlign w:val="center"/>
          </w:tcPr>
          <w:p w:rsidR="00BD70F0" w:rsidRDefault="00BD70F0">
            <w:pPr>
              <w:spacing w:line="560" w:lineRule="exact"/>
              <w:jc w:val="center"/>
              <w:rPr>
                <w:color w:val="000000" w:themeColor="text1"/>
                <w:sz w:val="24"/>
              </w:rPr>
            </w:pPr>
          </w:p>
        </w:tc>
        <w:tc>
          <w:tcPr>
            <w:tcW w:w="1065" w:type="dxa"/>
            <w:vAlign w:val="center"/>
          </w:tcPr>
          <w:p w:rsidR="00BD70F0" w:rsidRDefault="00BD70F0">
            <w:pPr>
              <w:spacing w:line="560" w:lineRule="exact"/>
              <w:jc w:val="center"/>
              <w:rPr>
                <w:color w:val="000000" w:themeColor="text1"/>
                <w:sz w:val="24"/>
              </w:rPr>
            </w:pPr>
          </w:p>
        </w:tc>
        <w:tc>
          <w:tcPr>
            <w:tcW w:w="1065" w:type="dxa"/>
            <w:vAlign w:val="center"/>
          </w:tcPr>
          <w:p w:rsidR="00BD70F0" w:rsidRDefault="00BD70F0">
            <w:pPr>
              <w:spacing w:line="560" w:lineRule="exact"/>
              <w:jc w:val="center"/>
              <w:rPr>
                <w:color w:val="000000" w:themeColor="text1"/>
                <w:sz w:val="24"/>
              </w:rPr>
            </w:pPr>
          </w:p>
        </w:tc>
        <w:tc>
          <w:tcPr>
            <w:tcW w:w="1065" w:type="dxa"/>
            <w:vAlign w:val="center"/>
          </w:tcPr>
          <w:p w:rsidR="00BD70F0" w:rsidRDefault="00BD70F0">
            <w:pPr>
              <w:spacing w:line="560" w:lineRule="exact"/>
              <w:jc w:val="center"/>
              <w:rPr>
                <w:color w:val="000000" w:themeColor="text1"/>
                <w:sz w:val="24"/>
              </w:rPr>
            </w:pPr>
          </w:p>
        </w:tc>
        <w:tc>
          <w:tcPr>
            <w:tcW w:w="1065" w:type="dxa"/>
            <w:vAlign w:val="center"/>
          </w:tcPr>
          <w:p w:rsidR="00BD70F0" w:rsidRDefault="00BD70F0">
            <w:pPr>
              <w:spacing w:line="560" w:lineRule="exact"/>
              <w:jc w:val="center"/>
              <w:rPr>
                <w:color w:val="000000" w:themeColor="text1"/>
                <w:sz w:val="24"/>
              </w:rPr>
            </w:pPr>
          </w:p>
        </w:tc>
      </w:tr>
      <w:tr w:rsidR="00BD70F0">
        <w:trPr>
          <w:cantSplit/>
          <w:trHeight w:val="7572"/>
        </w:trPr>
        <w:tc>
          <w:tcPr>
            <w:tcW w:w="2130" w:type="dxa"/>
          </w:tcPr>
          <w:p w:rsidR="00BD70F0" w:rsidRDefault="00BD70F0">
            <w:pPr>
              <w:spacing w:line="560" w:lineRule="exact"/>
              <w:rPr>
                <w:color w:val="000000" w:themeColor="text1"/>
                <w:sz w:val="24"/>
              </w:rPr>
            </w:pPr>
          </w:p>
        </w:tc>
        <w:tc>
          <w:tcPr>
            <w:tcW w:w="1065" w:type="dxa"/>
          </w:tcPr>
          <w:p w:rsidR="00BD70F0" w:rsidRDefault="00BD70F0">
            <w:pPr>
              <w:spacing w:line="560" w:lineRule="exact"/>
              <w:rPr>
                <w:color w:val="000000" w:themeColor="text1"/>
                <w:sz w:val="24"/>
              </w:rPr>
            </w:pPr>
          </w:p>
        </w:tc>
        <w:tc>
          <w:tcPr>
            <w:tcW w:w="1065" w:type="dxa"/>
          </w:tcPr>
          <w:p w:rsidR="00BD70F0" w:rsidRDefault="00BD70F0">
            <w:pPr>
              <w:spacing w:line="560" w:lineRule="exact"/>
              <w:rPr>
                <w:color w:val="000000" w:themeColor="text1"/>
                <w:sz w:val="24"/>
              </w:rPr>
            </w:pPr>
          </w:p>
        </w:tc>
        <w:tc>
          <w:tcPr>
            <w:tcW w:w="1065" w:type="dxa"/>
          </w:tcPr>
          <w:p w:rsidR="00BD70F0" w:rsidRDefault="00BD70F0">
            <w:pPr>
              <w:spacing w:line="560" w:lineRule="exact"/>
              <w:rPr>
                <w:color w:val="000000" w:themeColor="text1"/>
                <w:sz w:val="24"/>
              </w:rPr>
            </w:pPr>
          </w:p>
        </w:tc>
        <w:tc>
          <w:tcPr>
            <w:tcW w:w="1065" w:type="dxa"/>
          </w:tcPr>
          <w:p w:rsidR="00BD70F0" w:rsidRDefault="00BD70F0">
            <w:pPr>
              <w:spacing w:line="560" w:lineRule="exact"/>
              <w:rPr>
                <w:color w:val="000000" w:themeColor="text1"/>
                <w:sz w:val="24"/>
              </w:rPr>
            </w:pPr>
          </w:p>
        </w:tc>
        <w:tc>
          <w:tcPr>
            <w:tcW w:w="1065" w:type="dxa"/>
          </w:tcPr>
          <w:p w:rsidR="00BD70F0" w:rsidRDefault="00BD70F0">
            <w:pPr>
              <w:spacing w:line="560" w:lineRule="exact"/>
              <w:rPr>
                <w:color w:val="000000" w:themeColor="text1"/>
                <w:sz w:val="24"/>
              </w:rPr>
            </w:pPr>
          </w:p>
        </w:tc>
        <w:tc>
          <w:tcPr>
            <w:tcW w:w="1065" w:type="dxa"/>
          </w:tcPr>
          <w:p w:rsidR="00BD70F0" w:rsidRDefault="00BD70F0">
            <w:pPr>
              <w:spacing w:line="560" w:lineRule="exact"/>
              <w:rPr>
                <w:color w:val="000000" w:themeColor="text1"/>
                <w:sz w:val="24"/>
              </w:rPr>
            </w:pPr>
          </w:p>
        </w:tc>
      </w:tr>
    </w:tbl>
    <w:p w:rsidR="00BD70F0" w:rsidRDefault="00BD70F0">
      <w:pPr>
        <w:spacing w:line="560" w:lineRule="exact"/>
        <w:ind w:firstLine="480"/>
        <w:rPr>
          <w:color w:val="000000" w:themeColor="text1"/>
          <w:sz w:val="24"/>
        </w:rPr>
      </w:pPr>
    </w:p>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D70F0">
      <w:pPr>
        <w:spacing w:line="560" w:lineRule="exact"/>
        <w:jc w:val="center"/>
        <w:rPr>
          <w:b/>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5-6</w:t>
      </w:r>
    </w:p>
    <w:p w:rsidR="00BD70F0" w:rsidRDefault="00B544CF">
      <w:pPr>
        <w:spacing w:line="560" w:lineRule="exact"/>
        <w:jc w:val="center"/>
        <w:rPr>
          <w:b/>
          <w:color w:val="000000" w:themeColor="text1"/>
          <w:sz w:val="24"/>
        </w:rPr>
      </w:pPr>
      <w:r>
        <w:rPr>
          <w:b/>
          <w:color w:val="000000" w:themeColor="text1"/>
          <w:sz w:val="24"/>
        </w:rPr>
        <w:t>施工方案或施工组织设计</w:t>
      </w:r>
    </w:p>
    <w:p w:rsidR="00BD70F0" w:rsidRDefault="00BD70F0">
      <w:pPr>
        <w:spacing w:line="560" w:lineRule="exact"/>
        <w:jc w:val="center"/>
        <w:rPr>
          <w:b/>
          <w:color w:val="000000" w:themeColor="text1"/>
          <w:sz w:val="24"/>
        </w:rPr>
      </w:pPr>
    </w:p>
    <w:p w:rsidR="00BD70F0" w:rsidRDefault="00B544CF">
      <w:pPr>
        <w:spacing w:line="560" w:lineRule="exact"/>
        <w:ind w:firstLine="480"/>
        <w:rPr>
          <w:color w:val="000000" w:themeColor="text1"/>
          <w:sz w:val="24"/>
        </w:rPr>
      </w:pPr>
      <w:r>
        <w:rPr>
          <w:color w:val="000000" w:themeColor="text1"/>
          <w:sz w:val="24"/>
        </w:rPr>
        <w:t>供应商应递交完整的施工方案或施工组织设计，说明各分部分项工程的施工方法和布置，提交包括临时设施和临时道路的施工总布置图及其他的图表、文字说明书等资料，至少应包括：</w:t>
      </w:r>
    </w:p>
    <w:p w:rsidR="00BD70F0" w:rsidRDefault="00B544CF">
      <w:pPr>
        <w:numPr>
          <w:ilvl w:val="0"/>
          <w:numId w:val="7"/>
        </w:numPr>
        <w:spacing w:line="560" w:lineRule="exact"/>
        <w:rPr>
          <w:color w:val="000000" w:themeColor="text1"/>
          <w:sz w:val="24"/>
        </w:rPr>
      </w:pPr>
      <w:r>
        <w:rPr>
          <w:color w:val="000000" w:themeColor="text1"/>
          <w:sz w:val="24"/>
        </w:rPr>
        <w:t>各分部分项工程的完整的施工方案，保证质量的措施；</w:t>
      </w:r>
    </w:p>
    <w:p w:rsidR="00BD70F0" w:rsidRDefault="00B544CF">
      <w:pPr>
        <w:numPr>
          <w:ilvl w:val="0"/>
          <w:numId w:val="7"/>
        </w:numPr>
        <w:spacing w:line="560" w:lineRule="exact"/>
        <w:rPr>
          <w:color w:val="000000" w:themeColor="text1"/>
          <w:sz w:val="24"/>
        </w:rPr>
      </w:pPr>
      <w:r>
        <w:rPr>
          <w:color w:val="000000" w:themeColor="text1"/>
          <w:sz w:val="24"/>
        </w:rPr>
        <w:t>施工机械的进场计划；</w:t>
      </w:r>
    </w:p>
    <w:p w:rsidR="00BD70F0" w:rsidRDefault="00B544CF">
      <w:pPr>
        <w:numPr>
          <w:ilvl w:val="0"/>
          <w:numId w:val="7"/>
        </w:numPr>
        <w:spacing w:line="560" w:lineRule="exact"/>
        <w:rPr>
          <w:color w:val="000000" w:themeColor="text1"/>
          <w:sz w:val="24"/>
        </w:rPr>
      </w:pPr>
      <w:r>
        <w:rPr>
          <w:color w:val="000000" w:themeColor="text1"/>
          <w:sz w:val="24"/>
        </w:rPr>
        <w:t>工程材料的进场计划；</w:t>
      </w:r>
    </w:p>
    <w:p w:rsidR="00BD70F0" w:rsidRDefault="00B544CF">
      <w:pPr>
        <w:numPr>
          <w:ilvl w:val="0"/>
          <w:numId w:val="7"/>
        </w:numPr>
        <w:spacing w:line="560" w:lineRule="exact"/>
        <w:rPr>
          <w:color w:val="000000" w:themeColor="text1"/>
          <w:sz w:val="24"/>
        </w:rPr>
      </w:pPr>
      <w:r>
        <w:rPr>
          <w:color w:val="000000" w:themeColor="text1"/>
          <w:sz w:val="24"/>
        </w:rPr>
        <w:t>施工现场平面布置图及施工道路平面图；</w:t>
      </w:r>
    </w:p>
    <w:p w:rsidR="00BD70F0" w:rsidRDefault="00B544CF">
      <w:pPr>
        <w:numPr>
          <w:ilvl w:val="0"/>
          <w:numId w:val="7"/>
        </w:numPr>
        <w:spacing w:line="560" w:lineRule="exact"/>
        <w:rPr>
          <w:color w:val="000000" w:themeColor="text1"/>
          <w:sz w:val="24"/>
        </w:rPr>
      </w:pPr>
      <w:r>
        <w:rPr>
          <w:color w:val="000000" w:themeColor="text1"/>
          <w:sz w:val="24"/>
        </w:rPr>
        <w:t>冬、雨季施工措施；</w:t>
      </w:r>
    </w:p>
    <w:p w:rsidR="00BD70F0" w:rsidRDefault="00B544CF">
      <w:pPr>
        <w:numPr>
          <w:ilvl w:val="0"/>
          <w:numId w:val="7"/>
        </w:numPr>
        <w:spacing w:line="560" w:lineRule="exact"/>
        <w:rPr>
          <w:color w:val="000000" w:themeColor="text1"/>
          <w:sz w:val="24"/>
        </w:rPr>
      </w:pPr>
      <w:r>
        <w:rPr>
          <w:color w:val="000000" w:themeColor="text1"/>
          <w:sz w:val="24"/>
        </w:rPr>
        <w:t>地下管线及其他地上地下设施的加固措施；</w:t>
      </w:r>
    </w:p>
    <w:p w:rsidR="00BD70F0" w:rsidRDefault="00B544CF">
      <w:pPr>
        <w:numPr>
          <w:ilvl w:val="0"/>
          <w:numId w:val="7"/>
        </w:numPr>
        <w:spacing w:line="560" w:lineRule="exact"/>
        <w:rPr>
          <w:color w:val="000000" w:themeColor="text1"/>
          <w:sz w:val="24"/>
        </w:rPr>
      </w:pPr>
      <w:r>
        <w:rPr>
          <w:color w:val="000000" w:themeColor="text1"/>
          <w:sz w:val="24"/>
        </w:rPr>
        <w:t>保证安全生产，文明施工，减少扰民，降低环境污染和噪音的措施。</w:t>
      </w: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5-7</w:t>
      </w:r>
    </w:p>
    <w:p w:rsidR="00BD70F0" w:rsidRDefault="00B544CF">
      <w:pPr>
        <w:spacing w:line="560" w:lineRule="exact"/>
        <w:jc w:val="center"/>
        <w:rPr>
          <w:b/>
          <w:color w:val="000000" w:themeColor="text1"/>
          <w:sz w:val="24"/>
        </w:rPr>
      </w:pPr>
      <w:r>
        <w:rPr>
          <w:b/>
          <w:color w:val="000000" w:themeColor="text1"/>
          <w:sz w:val="24"/>
        </w:rPr>
        <w:t>计划开、竣工日期和施工进度表</w:t>
      </w:r>
    </w:p>
    <w:p w:rsidR="00BD70F0" w:rsidRDefault="00BD70F0">
      <w:pPr>
        <w:spacing w:line="560" w:lineRule="exact"/>
        <w:jc w:val="center"/>
        <w:rPr>
          <w:b/>
          <w:color w:val="000000" w:themeColor="text1"/>
          <w:sz w:val="24"/>
        </w:rPr>
      </w:pPr>
    </w:p>
    <w:p w:rsidR="00BD70F0" w:rsidRDefault="00B544CF">
      <w:pPr>
        <w:spacing w:line="560" w:lineRule="exact"/>
        <w:ind w:firstLine="480"/>
        <w:rPr>
          <w:color w:val="000000" w:themeColor="text1"/>
          <w:sz w:val="24"/>
        </w:rPr>
      </w:pPr>
      <w:r>
        <w:rPr>
          <w:color w:val="000000" w:themeColor="text1"/>
          <w:sz w:val="24"/>
        </w:rPr>
        <w:t>供应商应提交初步的施工进度表，说明按竞争性磋商文件要求的工期进行施工的各个关键日期。磋商成功的供应商还要按合同条件有关条款的要求提交详细的施工进度计划。</w:t>
      </w:r>
    </w:p>
    <w:p w:rsidR="00BD70F0" w:rsidRDefault="00B544CF">
      <w:pPr>
        <w:spacing w:line="560" w:lineRule="exact"/>
        <w:ind w:firstLine="480"/>
        <w:rPr>
          <w:color w:val="000000" w:themeColor="text1"/>
          <w:sz w:val="24"/>
        </w:rPr>
      </w:pPr>
      <w:r>
        <w:rPr>
          <w:color w:val="000000" w:themeColor="text1"/>
          <w:sz w:val="24"/>
        </w:rPr>
        <w:t>初步施工进度表可采用横道图（或关键线路网络图）表示，说明计划开工日期和各分部分项工程各阶段的完工日期和分包合同签订的日期。</w:t>
      </w:r>
    </w:p>
    <w:p w:rsidR="00BD70F0" w:rsidRDefault="00B544CF">
      <w:pPr>
        <w:spacing w:line="560" w:lineRule="exact"/>
        <w:ind w:firstLine="480"/>
        <w:rPr>
          <w:color w:val="000000" w:themeColor="text1"/>
          <w:sz w:val="24"/>
        </w:rPr>
      </w:pPr>
      <w:r>
        <w:rPr>
          <w:color w:val="000000" w:themeColor="text1"/>
          <w:sz w:val="24"/>
        </w:rPr>
        <w:t>施工进度计划应与施工方案或施工组织设计相适应。</w:t>
      </w: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D70F0">
      <w:pPr>
        <w:spacing w:line="560" w:lineRule="exact"/>
        <w:rPr>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5-8</w:t>
      </w:r>
    </w:p>
    <w:p w:rsidR="00BD70F0" w:rsidRDefault="00B544CF">
      <w:pPr>
        <w:spacing w:line="560" w:lineRule="exact"/>
        <w:jc w:val="center"/>
        <w:rPr>
          <w:b/>
          <w:color w:val="000000" w:themeColor="text1"/>
          <w:sz w:val="24"/>
        </w:rPr>
      </w:pPr>
      <w:r>
        <w:rPr>
          <w:b/>
          <w:color w:val="000000" w:themeColor="text1"/>
          <w:sz w:val="24"/>
        </w:rPr>
        <w:t>临时设施布置及临时用地表</w:t>
      </w:r>
    </w:p>
    <w:p w:rsidR="00BD70F0" w:rsidRDefault="00BD70F0">
      <w:pPr>
        <w:spacing w:line="560" w:lineRule="exact"/>
        <w:jc w:val="center"/>
        <w:rPr>
          <w:b/>
          <w:color w:val="000000" w:themeColor="text1"/>
          <w:sz w:val="24"/>
        </w:rPr>
      </w:pPr>
    </w:p>
    <w:p w:rsidR="00BD70F0" w:rsidRDefault="00B544CF">
      <w:pPr>
        <w:numPr>
          <w:ilvl w:val="0"/>
          <w:numId w:val="8"/>
        </w:numPr>
        <w:spacing w:line="560" w:lineRule="exact"/>
        <w:rPr>
          <w:color w:val="000000" w:themeColor="text1"/>
          <w:sz w:val="24"/>
        </w:rPr>
      </w:pPr>
      <w:r>
        <w:rPr>
          <w:color w:val="000000" w:themeColor="text1"/>
          <w:sz w:val="24"/>
        </w:rPr>
        <w:t>临时设施布置</w:t>
      </w:r>
    </w:p>
    <w:p w:rsidR="00BD70F0" w:rsidRDefault="00B544CF">
      <w:pPr>
        <w:spacing w:line="560" w:lineRule="exact"/>
        <w:ind w:firstLine="480"/>
        <w:rPr>
          <w:color w:val="000000" w:themeColor="text1"/>
          <w:sz w:val="24"/>
        </w:rPr>
      </w:pPr>
      <w:r>
        <w:rPr>
          <w:color w:val="000000" w:themeColor="text1"/>
          <w:sz w:val="24"/>
        </w:rPr>
        <w:t>供应商应提交一份施工现场临时设施布置图表并附文字说明，说明临时设施、加工车间、现场办公、设备及仓储、供电、供水、生产、生活等设施的情况和</w:t>
      </w:r>
      <w:r>
        <w:rPr>
          <w:color w:val="000000" w:themeColor="text1"/>
          <w:sz w:val="24"/>
        </w:rPr>
        <w:t xml:space="preserve"> </w:t>
      </w:r>
      <w:r>
        <w:rPr>
          <w:color w:val="000000" w:themeColor="text1"/>
          <w:sz w:val="24"/>
        </w:rPr>
        <w:t>布置。</w:t>
      </w:r>
    </w:p>
    <w:p w:rsidR="00BD70F0" w:rsidRDefault="00B544CF">
      <w:pPr>
        <w:numPr>
          <w:ilvl w:val="0"/>
          <w:numId w:val="8"/>
        </w:numPr>
        <w:spacing w:line="560" w:lineRule="exact"/>
        <w:rPr>
          <w:color w:val="000000" w:themeColor="text1"/>
          <w:sz w:val="24"/>
        </w:rPr>
      </w:pPr>
      <w:r>
        <w:rPr>
          <w:color w:val="000000" w:themeColor="text1"/>
          <w:sz w:val="24"/>
        </w:rPr>
        <w:t>临时用地表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gridCol w:w="2130"/>
      </w:tblGrid>
      <w:tr w:rsidR="00BD70F0">
        <w:tc>
          <w:tcPr>
            <w:tcW w:w="2130" w:type="dxa"/>
          </w:tcPr>
          <w:p w:rsidR="00BD70F0" w:rsidRDefault="00B544CF">
            <w:pPr>
              <w:spacing w:line="560" w:lineRule="exact"/>
              <w:jc w:val="center"/>
              <w:rPr>
                <w:color w:val="000000" w:themeColor="text1"/>
                <w:sz w:val="24"/>
              </w:rPr>
            </w:pPr>
            <w:r>
              <w:rPr>
                <w:color w:val="000000" w:themeColor="text1"/>
                <w:sz w:val="24"/>
              </w:rPr>
              <w:t>用途</w:t>
            </w:r>
          </w:p>
        </w:tc>
        <w:tc>
          <w:tcPr>
            <w:tcW w:w="2130" w:type="dxa"/>
          </w:tcPr>
          <w:p w:rsidR="00BD70F0" w:rsidRDefault="00B544CF">
            <w:pPr>
              <w:spacing w:line="560" w:lineRule="exact"/>
              <w:jc w:val="center"/>
              <w:rPr>
                <w:color w:val="000000" w:themeColor="text1"/>
                <w:sz w:val="24"/>
              </w:rPr>
            </w:pPr>
            <w:r>
              <w:rPr>
                <w:color w:val="000000" w:themeColor="text1"/>
                <w:sz w:val="24"/>
              </w:rPr>
              <w:t>面积（</w:t>
            </w:r>
            <w:r>
              <w:rPr>
                <w:color w:val="000000" w:themeColor="text1"/>
                <w:sz w:val="24"/>
              </w:rPr>
              <w:t>m</w:t>
            </w:r>
            <w:r>
              <w:rPr>
                <w:color w:val="000000" w:themeColor="text1"/>
                <w:sz w:val="24"/>
                <w:vertAlign w:val="superscript"/>
              </w:rPr>
              <w:t>2</w:t>
            </w:r>
            <w:r>
              <w:rPr>
                <w:color w:val="000000" w:themeColor="text1"/>
                <w:sz w:val="24"/>
              </w:rPr>
              <w:t>）</w:t>
            </w:r>
          </w:p>
        </w:tc>
        <w:tc>
          <w:tcPr>
            <w:tcW w:w="2130" w:type="dxa"/>
          </w:tcPr>
          <w:p w:rsidR="00BD70F0" w:rsidRDefault="00B544CF">
            <w:pPr>
              <w:spacing w:line="560" w:lineRule="exact"/>
              <w:jc w:val="center"/>
              <w:rPr>
                <w:color w:val="000000" w:themeColor="text1"/>
                <w:sz w:val="24"/>
              </w:rPr>
            </w:pPr>
            <w:r>
              <w:rPr>
                <w:color w:val="000000" w:themeColor="text1"/>
                <w:sz w:val="24"/>
              </w:rPr>
              <w:t>位置</w:t>
            </w:r>
          </w:p>
        </w:tc>
        <w:tc>
          <w:tcPr>
            <w:tcW w:w="2130" w:type="dxa"/>
          </w:tcPr>
          <w:p w:rsidR="00BD70F0" w:rsidRDefault="00B544CF">
            <w:pPr>
              <w:spacing w:line="560" w:lineRule="exact"/>
              <w:jc w:val="center"/>
              <w:rPr>
                <w:color w:val="000000" w:themeColor="text1"/>
                <w:sz w:val="24"/>
              </w:rPr>
            </w:pPr>
            <w:r>
              <w:rPr>
                <w:color w:val="000000" w:themeColor="text1"/>
                <w:sz w:val="24"/>
              </w:rPr>
              <w:t>需用时间</w:t>
            </w:r>
          </w:p>
        </w:tc>
      </w:tr>
      <w:tr w:rsidR="00BD70F0">
        <w:trPr>
          <w:trHeight w:val="5053"/>
        </w:trPr>
        <w:tc>
          <w:tcPr>
            <w:tcW w:w="2130" w:type="dxa"/>
          </w:tcPr>
          <w:p w:rsidR="00BD70F0" w:rsidRDefault="00BD70F0">
            <w:pPr>
              <w:spacing w:line="560" w:lineRule="exact"/>
              <w:jc w:val="center"/>
              <w:rPr>
                <w:color w:val="000000" w:themeColor="text1"/>
                <w:sz w:val="24"/>
              </w:rPr>
            </w:pPr>
          </w:p>
        </w:tc>
        <w:tc>
          <w:tcPr>
            <w:tcW w:w="2130" w:type="dxa"/>
          </w:tcPr>
          <w:p w:rsidR="00BD70F0" w:rsidRDefault="00BD70F0">
            <w:pPr>
              <w:spacing w:line="560" w:lineRule="exact"/>
              <w:jc w:val="center"/>
              <w:rPr>
                <w:color w:val="000000" w:themeColor="text1"/>
                <w:sz w:val="24"/>
              </w:rPr>
            </w:pPr>
          </w:p>
        </w:tc>
        <w:tc>
          <w:tcPr>
            <w:tcW w:w="2130" w:type="dxa"/>
          </w:tcPr>
          <w:p w:rsidR="00BD70F0" w:rsidRDefault="00BD70F0">
            <w:pPr>
              <w:spacing w:line="560" w:lineRule="exact"/>
              <w:jc w:val="center"/>
              <w:rPr>
                <w:color w:val="000000" w:themeColor="text1"/>
                <w:sz w:val="24"/>
              </w:rPr>
            </w:pPr>
          </w:p>
        </w:tc>
        <w:tc>
          <w:tcPr>
            <w:tcW w:w="2130" w:type="dxa"/>
          </w:tcPr>
          <w:p w:rsidR="00BD70F0" w:rsidRDefault="00BD70F0">
            <w:pPr>
              <w:spacing w:line="560" w:lineRule="exact"/>
              <w:jc w:val="center"/>
              <w:rPr>
                <w:color w:val="000000" w:themeColor="text1"/>
                <w:sz w:val="24"/>
              </w:rPr>
            </w:pPr>
          </w:p>
        </w:tc>
      </w:tr>
      <w:tr w:rsidR="00BD70F0">
        <w:tc>
          <w:tcPr>
            <w:tcW w:w="2130" w:type="dxa"/>
          </w:tcPr>
          <w:p w:rsidR="00BD70F0" w:rsidRDefault="00B544CF">
            <w:pPr>
              <w:spacing w:line="560" w:lineRule="exact"/>
              <w:jc w:val="center"/>
              <w:rPr>
                <w:color w:val="000000" w:themeColor="text1"/>
                <w:sz w:val="24"/>
              </w:rPr>
            </w:pPr>
            <w:r>
              <w:rPr>
                <w:color w:val="000000" w:themeColor="text1"/>
                <w:sz w:val="24"/>
              </w:rPr>
              <w:t>合计</w:t>
            </w:r>
          </w:p>
        </w:tc>
        <w:tc>
          <w:tcPr>
            <w:tcW w:w="2130" w:type="dxa"/>
          </w:tcPr>
          <w:p w:rsidR="00BD70F0" w:rsidRDefault="00BD70F0">
            <w:pPr>
              <w:spacing w:line="560" w:lineRule="exact"/>
              <w:jc w:val="center"/>
              <w:rPr>
                <w:color w:val="000000" w:themeColor="text1"/>
                <w:sz w:val="24"/>
              </w:rPr>
            </w:pPr>
          </w:p>
        </w:tc>
        <w:tc>
          <w:tcPr>
            <w:tcW w:w="2130" w:type="dxa"/>
          </w:tcPr>
          <w:p w:rsidR="00BD70F0" w:rsidRDefault="00BD70F0">
            <w:pPr>
              <w:spacing w:line="560" w:lineRule="exact"/>
              <w:jc w:val="center"/>
              <w:rPr>
                <w:color w:val="000000" w:themeColor="text1"/>
                <w:sz w:val="24"/>
              </w:rPr>
            </w:pPr>
          </w:p>
        </w:tc>
        <w:tc>
          <w:tcPr>
            <w:tcW w:w="2130" w:type="dxa"/>
          </w:tcPr>
          <w:p w:rsidR="00BD70F0" w:rsidRDefault="00BD70F0">
            <w:pPr>
              <w:spacing w:line="560" w:lineRule="exact"/>
              <w:jc w:val="center"/>
              <w:rPr>
                <w:color w:val="000000" w:themeColor="text1"/>
                <w:sz w:val="24"/>
              </w:rPr>
            </w:pPr>
          </w:p>
        </w:tc>
      </w:tr>
    </w:tbl>
    <w:p w:rsidR="00BD70F0" w:rsidRDefault="00B544CF">
      <w:pPr>
        <w:spacing w:line="560" w:lineRule="exact"/>
        <w:ind w:left="480"/>
        <w:rPr>
          <w:color w:val="000000" w:themeColor="text1"/>
          <w:sz w:val="24"/>
        </w:rPr>
      </w:pPr>
      <w:r>
        <w:rPr>
          <w:color w:val="000000" w:themeColor="text1"/>
          <w:sz w:val="24"/>
        </w:rPr>
        <w:t>注：（</w:t>
      </w:r>
      <w:r>
        <w:rPr>
          <w:color w:val="000000" w:themeColor="text1"/>
          <w:sz w:val="24"/>
        </w:rPr>
        <w:t>1</w:t>
      </w:r>
      <w:r>
        <w:rPr>
          <w:color w:val="000000" w:themeColor="text1"/>
          <w:sz w:val="24"/>
        </w:rPr>
        <w:t>）供应商应逐项填写本表，指出全部临时设施用地面积以及详细用途。</w:t>
      </w:r>
    </w:p>
    <w:p w:rsidR="00BD70F0" w:rsidRDefault="00B544CF">
      <w:pPr>
        <w:spacing w:line="560" w:lineRule="exact"/>
        <w:ind w:left="480"/>
        <w:rPr>
          <w:color w:val="000000" w:themeColor="text1"/>
          <w:sz w:val="24"/>
        </w:rPr>
      </w:pPr>
      <w:r>
        <w:rPr>
          <w:color w:val="000000" w:themeColor="text1"/>
          <w:sz w:val="24"/>
        </w:rPr>
        <w:t xml:space="preserve">   </w:t>
      </w:r>
      <w:r>
        <w:rPr>
          <w:color w:val="000000" w:themeColor="text1"/>
          <w:sz w:val="24"/>
        </w:rPr>
        <w:t>（</w:t>
      </w:r>
      <w:r>
        <w:rPr>
          <w:color w:val="000000" w:themeColor="text1"/>
          <w:sz w:val="24"/>
        </w:rPr>
        <w:t>2</w:t>
      </w:r>
      <w:r>
        <w:rPr>
          <w:color w:val="000000" w:themeColor="text1"/>
          <w:sz w:val="24"/>
        </w:rPr>
        <w:t>）若本表不够，可加附页。</w:t>
      </w:r>
    </w:p>
    <w:p w:rsidR="00BD70F0" w:rsidRDefault="00BD70F0">
      <w:pPr>
        <w:spacing w:line="560" w:lineRule="exact"/>
        <w:ind w:left="480"/>
        <w:rPr>
          <w:color w:val="000000" w:themeColor="text1"/>
          <w:sz w:val="24"/>
        </w:rPr>
      </w:pPr>
    </w:p>
    <w:p w:rsidR="00BD70F0" w:rsidRDefault="00BD70F0">
      <w:pPr>
        <w:spacing w:line="560" w:lineRule="exact"/>
        <w:ind w:left="480"/>
        <w:rPr>
          <w:color w:val="000000" w:themeColor="text1"/>
          <w:sz w:val="24"/>
        </w:rPr>
      </w:pPr>
    </w:p>
    <w:p w:rsidR="00BD70F0" w:rsidRDefault="00BD70F0">
      <w:pPr>
        <w:spacing w:line="560" w:lineRule="exact"/>
        <w:ind w:left="480"/>
        <w:rPr>
          <w:color w:val="000000" w:themeColor="text1"/>
          <w:sz w:val="24"/>
        </w:rPr>
      </w:pPr>
    </w:p>
    <w:p w:rsidR="00BD70F0" w:rsidRDefault="00B544CF">
      <w:pPr>
        <w:spacing w:line="560" w:lineRule="exact"/>
        <w:rPr>
          <w:b/>
          <w:color w:val="000000" w:themeColor="text1"/>
          <w:sz w:val="24"/>
        </w:rPr>
      </w:pPr>
      <w:r>
        <w:rPr>
          <w:b/>
          <w:color w:val="000000" w:themeColor="text1"/>
          <w:sz w:val="24"/>
        </w:rPr>
        <w:t>附件</w:t>
      </w:r>
      <w:r>
        <w:rPr>
          <w:b/>
          <w:color w:val="000000" w:themeColor="text1"/>
          <w:sz w:val="24"/>
        </w:rPr>
        <w:t>5-9</w:t>
      </w:r>
    </w:p>
    <w:p w:rsidR="00BD70F0" w:rsidRDefault="00B544CF">
      <w:pPr>
        <w:spacing w:line="560" w:lineRule="exact"/>
        <w:jc w:val="center"/>
        <w:rPr>
          <w:b/>
          <w:color w:val="000000" w:themeColor="text1"/>
          <w:sz w:val="24"/>
        </w:rPr>
      </w:pPr>
      <w:r>
        <w:rPr>
          <w:b/>
          <w:color w:val="000000" w:themeColor="text1"/>
          <w:sz w:val="24"/>
        </w:rPr>
        <w:t>投标企业概况</w:t>
      </w:r>
      <w:r>
        <w:rPr>
          <w:b/>
          <w:color w:val="000000" w:themeColor="text1"/>
          <w:sz w:val="24"/>
        </w:rPr>
        <w:t xml:space="preserve"> </w:t>
      </w:r>
    </w:p>
    <w:p w:rsidR="00BD70F0" w:rsidRDefault="00BD70F0">
      <w:pPr>
        <w:spacing w:line="560" w:lineRule="exact"/>
        <w:jc w:val="center"/>
        <w:rPr>
          <w:b/>
          <w:color w:val="000000" w:themeColor="text1"/>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473"/>
        <w:gridCol w:w="360"/>
        <w:gridCol w:w="967"/>
        <w:gridCol w:w="833"/>
        <w:gridCol w:w="360"/>
        <w:gridCol w:w="607"/>
        <w:gridCol w:w="833"/>
        <w:gridCol w:w="67"/>
        <w:gridCol w:w="900"/>
        <w:gridCol w:w="113"/>
        <w:gridCol w:w="787"/>
      </w:tblGrid>
      <w:tr w:rsidR="00BD70F0">
        <w:trPr>
          <w:cantSplit/>
          <w:jc w:val="center"/>
        </w:trPr>
        <w:tc>
          <w:tcPr>
            <w:tcW w:w="1548" w:type="dxa"/>
            <w:vMerge w:val="restart"/>
            <w:vAlign w:val="center"/>
          </w:tcPr>
          <w:p w:rsidR="00BD70F0" w:rsidRDefault="00B544CF">
            <w:pPr>
              <w:spacing w:line="560" w:lineRule="exact"/>
              <w:jc w:val="center"/>
              <w:rPr>
                <w:color w:val="000000" w:themeColor="text1"/>
                <w:sz w:val="24"/>
              </w:rPr>
            </w:pPr>
            <w:r>
              <w:rPr>
                <w:color w:val="000000" w:themeColor="text1"/>
                <w:sz w:val="24"/>
              </w:rPr>
              <w:t>企业职工</w:t>
            </w:r>
          </w:p>
          <w:p w:rsidR="00BD70F0" w:rsidRDefault="00B544CF">
            <w:pPr>
              <w:spacing w:line="560" w:lineRule="exact"/>
              <w:jc w:val="center"/>
              <w:rPr>
                <w:color w:val="000000" w:themeColor="text1"/>
                <w:sz w:val="24"/>
              </w:rPr>
            </w:pPr>
            <w:r>
              <w:rPr>
                <w:color w:val="000000" w:themeColor="text1"/>
                <w:sz w:val="24"/>
              </w:rPr>
              <w:t>人数</w:t>
            </w:r>
          </w:p>
        </w:tc>
        <w:tc>
          <w:tcPr>
            <w:tcW w:w="900" w:type="dxa"/>
            <w:vMerge w:val="restart"/>
            <w:vAlign w:val="center"/>
          </w:tcPr>
          <w:p w:rsidR="00BD70F0" w:rsidRDefault="00B544CF">
            <w:pPr>
              <w:spacing w:line="560" w:lineRule="exact"/>
              <w:jc w:val="center"/>
              <w:rPr>
                <w:color w:val="000000" w:themeColor="text1"/>
                <w:sz w:val="24"/>
              </w:rPr>
            </w:pPr>
            <w:r>
              <w:rPr>
                <w:color w:val="000000" w:themeColor="text1"/>
                <w:sz w:val="24"/>
              </w:rPr>
              <w:t>人</w:t>
            </w:r>
          </w:p>
        </w:tc>
        <w:tc>
          <w:tcPr>
            <w:tcW w:w="3600" w:type="dxa"/>
            <w:gridSpan w:val="6"/>
            <w:vAlign w:val="center"/>
          </w:tcPr>
          <w:p w:rsidR="00BD70F0" w:rsidRDefault="00B544CF">
            <w:pPr>
              <w:spacing w:line="560" w:lineRule="exact"/>
              <w:jc w:val="center"/>
              <w:rPr>
                <w:color w:val="000000" w:themeColor="text1"/>
                <w:sz w:val="24"/>
              </w:rPr>
            </w:pPr>
            <w:r>
              <w:rPr>
                <w:color w:val="000000" w:themeColor="text1"/>
                <w:sz w:val="24"/>
              </w:rPr>
              <w:t>有职称管理人员</w:t>
            </w:r>
          </w:p>
        </w:tc>
        <w:tc>
          <w:tcPr>
            <w:tcW w:w="2700" w:type="dxa"/>
            <w:gridSpan w:val="5"/>
            <w:vAlign w:val="center"/>
          </w:tcPr>
          <w:p w:rsidR="00BD70F0" w:rsidRDefault="00B544CF">
            <w:pPr>
              <w:spacing w:line="560" w:lineRule="exact"/>
              <w:jc w:val="center"/>
              <w:rPr>
                <w:color w:val="000000" w:themeColor="text1"/>
                <w:sz w:val="24"/>
              </w:rPr>
            </w:pPr>
            <w:r>
              <w:rPr>
                <w:color w:val="000000" w:themeColor="text1"/>
                <w:sz w:val="24"/>
              </w:rPr>
              <w:t>工人</w:t>
            </w:r>
          </w:p>
        </w:tc>
      </w:tr>
      <w:tr w:rsidR="00BD70F0">
        <w:trPr>
          <w:cantSplit/>
          <w:jc w:val="center"/>
        </w:trPr>
        <w:tc>
          <w:tcPr>
            <w:tcW w:w="1548" w:type="dxa"/>
            <w:vMerge/>
            <w:vAlign w:val="center"/>
          </w:tcPr>
          <w:p w:rsidR="00BD70F0" w:rsidRDefault="00BD70F0">
            <w:pPr>
              <w:spacing w:line="560" w:lineRule="exact"/>
              <w:jc w:val="center"/>
              <w:rPr>
                <w:color w:val="000000" w:themeColor="text1"/>
                <w:sz w:val="24"/>
              </w:rPr>
            </w:pPr>
          </w:p>
        </w:tc>
        <w:tc>
          <w:tcPr>
            <w:tcW w:w="900" w:type="dxa"/>
            <w:vMerge/>
            <w:vAlign w:val="center"/>
          </w:tcPr>
          <w:p w:rsidR="00BD70F0" w:rsidRDefault="00BD70F0">
            <w:pPr>
              <w:spacing w:line="560" w:lineRule="exact"/>
              <w:jc w:val="center"/>
              <w:rPr>
                <w:color w:val="000000" w:themeColor="text1"/>
                <w:sz w:val="24"/>
              </w:rPr>
            </w:pPr>
          </w:p>
        </w:tc>
        <w:tc>
          <w:tcPr>
            <w:tcW w:w="833" w:type="dxa"/>
            <w:gridSpan w:val="2"/>
            <w:vAlign w:val="center"/>
          </w:tcPr>
          <w:p w:rsidR="00BD70F0" w:rsidRDefault="00B544CF">
            <w:pPr>
              <w:spacing w:line="560" w:lineRule="exact"/>
              <w:jc w:val="center"/>
              <w:rPr>
                <w:color w:val="000000" w:themeColor="text1"/>
                <w:sz w:val="24"/>
              </w:rPr>
            </w:pPr>
            <w:r>
              <w:rPr>
                <w:color w:val="000000" w:themeColor="text1"/>
                <w:sz w:val="24"/>
              </w:rPr>
              <w:t>高工</w:t>
            </w:r>
          </w:p>
        </w:tc>
        <w:tc>
          <w:tcPr>
            <w:tcW w:w="967" w:type="dxa"/>
            <w:vAlign w:val="center"/>
          </w:tcPr>
          <w:p w:rsidR="00BD70F0" w:rsidRDefault="00B544CF">
            <w:pPr>
              <w:spacing w:line="560" w:lineRule="exact"/>
              <w:jc w:val="center"/>
              <w:rPr>
                <w:color w:val="000000" w:themeColor="text1"/>
                <w:sz w:val="24"/>
              </w:rPr>
            </w:pPr>
            <w:r>
              <w:rPr>
                <w:color w:val="000000" w:themeColor="text1"/>
                <w:sz w:val="24"/>
              </w:rPr>
              <w:t>工程师</w:t>
            </w:r>
          </w:p>
        </w:tc>
        <w:tc>
          <w:tcPr>
            <w:tcW w:w="833" w:type="dxa"/>
            <w:vAlign w:val="center"/>
          </w:tcPr>
          <w:p w:rsidR="00BD70F0" w:rsidRDefault="00B544CF">
            <w:pPr>
              <w:spacing w:line="560" w:lineRule="exact"/>
              <w:jc w:val="center"/>
              <w:rPr>
                <w:color w:val="000000" w:themeColor="text1"/>
                <w:sz w:val="24"/>
              </w:rPr>
            </w:pPr>
            <w:r>
              <w:rPr>
                <w:color w:val="000000" w:themeColor="text1"/>
                <w:sz w:val="24"/>
              </w:rPr>
              <w:t>助工</w:t>
            </w:r>
          </w:p>
        </w:tc>
        <w:tc>
          <w:tcPr>
            <w:tcW w:w="967" w:type="dxa"/>
            <w:gridSpan w:val="2"/>
            <w:vAlign w:val="center"/>
          </w:tcPr>
          <w:p w:rsidR="00BD70F0" w:rsidRDefault="00B544CF">
            <w:pPr>
              <w:spacing w:line="560" w:lineRule="exact"/>
              <w:jc w:val="center"/>
              <w:rPr>
                <w:color w:val="000000" w:themeColor="text1"/>
                <w:sz w:val="24"/>
              </w:rPr>
            </w:pPr>
            <w:r>
              <w:rPr>
                <w:color w:val="000000" w:themeColor="text1"/>
                <w:sz w:val="24"/>
              </w:rPr>
              <w:t>技术员</w:t>
            </w:r>
          </w:p>
        </w:tc>
        <w:tc>
          <w:tcPr>
            <w:tcW w:w="900" w:type="dxa"/>
            <w:gridSpan w:val="2"/>
            <w:vAlign w:val="center"/>
          </w:tcPr>
          <w:p w:rsidR="00BD70F0" w:rsidRDefault="00B544CF">
            <w:pPr>
              <w:spacing w:line="560" w:lineRule="exact"/>
              <w:jc w:val="center"/>
              <w:rPr>
                <w:color w:val="000000" w:themeColor="text1"/>
                <w:sz w:val="24"/>
              </w:rPr>
            </w:pPr>
            <w:r>
              <w:rPr>
                <w:color w:val="000000" w:themeColor="text1"/>
                <w:sz w:val="24"/>
              </w:rPr>
              <w:t>4-8</w:t>
            </w:r>
            <w:r>
              <w:rPr>
                <w:color w:val="000000" w:themeColor="text1"/>
                <w:sz w:val="24"/>
              </w:rPr>
              <w:t>级</w:t>
            </w:r>
          </w:p>
        </w:tc>
        <w:tc>
          <w:tcPr>
            <w:tcW w:w="900" w:type="dxa"/>
            <w:vAlign w:val="center"/>
          </w:tcPr>
          <w:p w:rsidR="00BD70F0" w:rsidRDefault="00B544CF">
            <w:pPr>
              <w:spacing w:line="560" w:lineRule="exact"/>
              <w:jc w:val="center"/>
              <w:rPr>
                <w:color w:val="000000" w:themeColor="text1"/>
                <w:sz w:val="24"/>
              </w:rPr>
            </w:pPr>
            <w:r>
              <w:rPr>
                <w:color w:val="000000" w:themeColor="text1"/>
                <w:sz w:val="24"/>
              </w:rPr>
              <w:t>1-3</w:t>
            </w:r>
            <w:r>
              <w:rPr>
                <w:color w:val="000000" w:themeColor="text1"/>
                <w:sz w:val="24"/>
              </w:rPr>
              <w:t>级</w:t>
            </w:r>
          </w:p>
        </w:tc>
        <w:tc>
          <w:tcPr>
            <w:tcW w:w="900" w:type="dxa"/>
            <w:gridSpan w:val="2"/>
            <w:vAlign w:val="center"/>
          </w:tcPr>
          <w:p w:rsidR="00BD70F0" w:rsidRDefault="00B544CF">
            <w:pPr>
              <w:spacing w:line="560" w:lineRule="exact"/>
              <w:jc w:val="center"/>
              <w:rPr>
                <w:color w:val="000000" w:themeColor="text1"/>
                <w:sz w:val="24"/>
              </w:rPr>
            </w:pPr>
            <w:r>
              <w:rPr>
                <w:color w:val="000000" w:themeColor="text1"/>
                <w:sz w:val="24"/>
              </w:rPr>
              <w:t>无级</w:t>
            </w:r>
          </w:p>
        </w:tc>
      </w:tr>
      <w:tr w:rsidR="00BD70F0">
        <w:trPr>
          <w:cantSplit/>
          <w:jc w:val="center"/>
        </w:trPr>
        <w:tc>
          <w:tcPr>
            <w:tcW w:w="1548" w:type="dxa"/>
            <w:vMerge/>
            <w:vAlign w:val="center"/>
          </w:tcPr>
          <w:p w:rsidR="00BD70F0" w:rsidRDefault="00BD70F0">
            <w:pPr>
              <w:spacing w:line="560" w:lineRule="exact"/>
              <w:jc w:val="center"/>
              <w:rPr>
                <w:color w:val="000000" w:themeColor="text1"/>
                <w:sz w:val="24"/>
              </w:rPr>
            </w:pPr>
          </w:p>
        </w:tc>
        <w:tc>
          <w:tcPr>
            <w:tcW w:w="900" w:type="dxa"/>
            <w:vAlign w:val="center"/>
          </w:tcPr>
          <w:p w:rsidR="00BD70F0" w:rsidRDefault="00BD70F0">
            <w:pPr>
              <w:spacing w:line="560" w:lineRule="exact"/>
              <w:jc w:val="center"/>
              <w:rPr>
                <w:color w:val="000000" w:themeColor="text1"/>
                <w:sz w:val="24"/>
              </w:rPr>
            </w:pPr>
          </w:p>
        </w:tc>
        <w:tc>
          <w:tcPr>
            <w:tcW w:w="833" w:type="dxa"/>
            <w:gridSpan w:val="2"/>
            <w:vAlign w:val="center"/>
          </w:tcPr>
          <w:p w:rsidR="00BD70F0" w:rsidRDefault="00BD70F0">
            <w:pPr>
              <w:spacing w:line="560" w:lineRule="exact"/>
              <w:jc w:val="center"/>
              <w:rPr>
                <w:color w:val="000000" w:themeColor="text1"/>
                <w:sz w:val="24"/>
              </w:rPr>
            </w:pPr>
          </w:p>
        </w:tc>
        <w:tc>
          <w:tcPr>
            <w:tcW w:w="967" w:type="dxa"/>
            <w:vAlign w:val="center"/>
          </w:tcPr>
          <w:p w:rsidR="00BD70F0" w:rsidRDefault="00BD70F0">
            <w:pPr>
              <w:spacing w:line="560" w:lineRule="exact"/>
              <w:jc w:val="center"/>
              <w:rPr>
                <w:color w:val="000000" w:themeColor="text1"/>
                <w:sz w:val="24"/>
              </w:rPr>
            </w:pPr>
          </w:p>
        </w:tc>
        <w:tc>
          <w:tcPr>
            <w:tcW w:w="833" w:type="dxa"/>
            <w:vAlign w:val="center"/>
          </w:tcPr>
          <w:p w:rsidR="00BD70F0" w:rsidRDefault="00BD70F0">
            <w:pPr>
              <w:spacing w:line="560" w:lineRule="exact"/>
              <w:jc w:val="center"/>
              <w:rPr>
                <w:color w:val="000000" w:themeColor="text1"/>
                <w:sz w:val="24"/>
              </w:rPr>
            </w:pPr>
          </w:p>
        </w:tc>
        <w:tc>
          <w:tcPr>
            <w:tcW w:w="967" w:type="dxa"/>
            <w:gridSpan w:val="2"/>
            <w:vAlign w:val="center"/>
          </w:tcPr>
          <w:p w:rsidR="00BD70F0" w:rsidRDefault="00BD70F0">
            <w:pPr>
              <w:spacing w:line="560" w:lineRule="exact"/>
              <w:jc w:val="center"/>
              <w:rPr>
                <w:color w:val="000000" w:themeColor="text1"/>
                <w:sz w:val="24"/>
              </w:rPr>
            </w:pPr>
          </w:p>
        </w:tc>
        <w:tc>
          <w:tcPr>
            <w:tcW w:w="900" w:type="dxa"/>
            <w:gridSpan w:val="2"/>
            <w:vAlign w:val="center"/>
          </w:tcPr>
          <w:p w:rsidR="00BD70F0" w:rsidRDefault="00BD70F0">
            <w:pPr>
              <w:spacing w:line="560" w:lineRule="exact"/>
              <w:jc w:val="center"/>
              <w:rPr>
                <w:color w:val="000000" w:themeColor="text1"/>
                <w:sz w:val="24"/>
              </w:rPr>
            </w:pPr>
          </w:p>
        </w:tc>
        <w:tc>
          <w:tcPr>
            <w:tcW w:w="900" w:type="dxa"/>
            <w:vAlign w:val="center"/>
          </w:tcPr>
          <w:p w:rsidR="00BD70F0" w:rsidRDefault="00BD70F0">
            <w:pPr>
              <w:spacing w:line="560" w:lineRule="exact"/>
              <w:jc w:val="center"/>
              <w:rPr>
                <w:color w:val="000000" w:themeColor="text1"/>
                <w:sz w:val="24"/>
              </w:rPr>
            </w:pPr>
          </w:p>
        </w:tc>
        <w:tc>
          <w:tcPr>
            <w:tcW w:w="900" w:type="dxa"/>
            <w:gridSpan w:val="2"/>
            <w:vAlign w:val="center"/>
          </w:tcPr>
          <w:p w:rsidR="00BD70F0" w:rsidRDefault="00BD70F0">
            <w:pPr>
              <w:spacing w:line="560" w:lineRule="exact"/>
              <w:jc w:val="center"/>
              <w:rPr>
                <w:color w:val="000000" w:themeColor="text1"/>
                <w:sz w:val="24"/>
              </w:rPr>
            </w:pPr>
          </w:p>
        </w:tc>
      </w:tr>
      <w:tr w:rsidR="00BD70F0">
        <w:trPr>
          <w:cantSplit/>
          <w:jc w:val="center"/>
        </w:trPr>
        <w:tc>
          <w:tcPr>
            <w:tcW w:w="1548" w:type="dxa"/>
            <w:vMerge w:val="restart"/>
            <w:vAlign w:val="center"/>
          </w:tcPr>
          <w:p w:rsidR="00BD70F0" w:rsidRDefault="00B544CF">
            <w:pPr>
              <w:spacing w:line="560" w:lineRule="exact"/>
              <w:jc w:val="center"/>
              <w:rPr>
                <w:color w:val="000000" w:themeColor="text1"/>
                <w:sz w:val="24"/>
              </w:rPr>
            </w:pPr>
            <w:r>
              <w:rPr>
                <w:color w:val="000000" w:themeColor="text1"/>
                <w:sz w:val="24"/>
              </w:rPr>
              <w:t>主要</w:t>
            </w:r>
          </w:p>
          <w:p w:rsidR="00BD70F0" w:rsidRDefault="00B544CF">
            <w:pPr>
              <w:spacing w:line="560" w:lineRule="exact"/>
              <w:jc w:val="center"/>
              <w:rPr>
                <w:color w:val="000000" w:themeColor="text1"/>
                <w:sz w:val="24"/>
              </w:rPr>
            </w:pPr>
            <w:r>
              <w:rPr>
                <w:color w:val="000000" w:themeColor="text1"/>
                <w:sz w:val="24"/>
              </w:rPr>
              <w:t>施工</w:t>
            </w:r>
          </w:p>
          <w:p w:rsidR="00BD70F0" w:rsidRDefault="00B544CF">
            <w:pPr>
              <w:spacing w:line="560" w:lineRule="exact"/>
              <w:jc w:val="center"/>
              <w:rPr>
                <w:color w:val="000000" w:themeColor="text1"/>
                <w:sz w:val="24"/>
              </w:rPr>
            </w:pPr>
            <w:r>
              <w:rPr>
                <w:color w:val="000000" w:themeColor="text1"/>
                <w:sz w:val="24"/>
              </w:rPr>
              <w:t>机械</w:t>
            </w:r>
          </w:p>
          <w:p w:rsidR="00BD70F0" w:rsidRDefault="00B544CF">
            <w:pPr>
              <w:spacing w:line="560" w:lineRule="exact"/>
              <w:jc w:val="center"/>
              <w:rPr>
                <w:color w:val="000000" w:themeColor="text1"/>
                <w:sz w:val="24"/>
              </w:rPr>
            </w:pPr>
            <w:r>
              <w:rPr>
                <w:color w:val="000000" w:themeColor="text1"/>
                <w:sz w:val="24"/>
              </w:rPr>
              <w:t>设备</w:t>
            </w:r>
          </w:p>
        </w:tc>
        <w:tc>
          <w:tcPr>
            <w:tcW w:w="1373" w:type="dxa"/>
            <w:gridSpan w:val="2"/>
            <w:vAlign w:val="center"/>
          </w:tcPr>
          <w:p w:rsidR="00BD70F0" w:rsidRDefault="00B544CF">
            <w:pPr>
              <w:spacing w:line="560" w:lineRule="exact"/>
              <w:jc w:val="center"/>
              <w:rPr>
                <w:color w:val="000000" w:themeColor="text1"/>
                <w:sz w:val="24"/>
              </w:rPr>
            </w:pPr>
            <w:r>
              <w:rPr>
                <w:color w:val="000000" w:themeColor="text1"/>
                <w:sz w:val="24"/>
              </w:rPr>
              <w:t>名称</w:t>
            </w:r>
          </w:p>
        </w:tc>
        <w:tc>
          <w:tcPr>
            <w:tcW w:w="1327" w:type="dxa"/>
            <w:gridSpan w:val="2"/>
            <w:vAlign w:val="center"/>
          </w:tcPr>
          <w:p w:rsidR="00BD70F0" w:rsidRDefault="00B544CF">
            <w:pPr>
              <w:spacing w:line="560" w:lineRule="exact"/>
              <w:jc w:val="center"/>
              <w:rPr>
                <w:color w:val="000000" w:themeColor="text1"/>
                <w:sz w:val="24"/>
              </w:rPr>
            </w:pPr>
            <w:r>
              <w:rPr>
                <w:color w:val="000000" w:themeColor="text1"/>
                <w:sz w:val="24"/>
              </w:rPr>
              <w:t>型号</w:t>
            </w:r>
          </w:p>
        </w:tc>
        <w:tc>
          <w:tcPr>
            <w:tcW w:w="1193" w:type="dxa"/>
            <w:gridSpan w:val="2"/>
            <w:vAlign w:val="center"/>
          </w:tcPr>
          <w:p w:rsidR="00BD70F0" w:rsidRDefault="00B544CF">
            <w:pPr>
              <w:spacing w:line="560" w:lineRule="exact"/>
              <w:jc w:val="center"/>
              <w:rPr>
                <w:color w:val="000000" w:themeColor="text1"/>
                <w:sz w:val="24"/>
              </w:rPr>
            </w:pPr>
            <w:r>
              <w:rPr>
                <w:color w:val="000000" w:themeColor="text1"/>
                <w:sz w:val="24"/>
              </w:rPr>
              <w:t>数量（台）</w:t>
            </w:r>
          </w:p>
        </w:tc>
        <w:tc>
          <w:tcPr>
            <w:tcW w:w="1440" w:type="dxa"/>
            <w:gridSpan w:val="2"/>
            <w:vAlign w:val="center"/>
          </w:tcPr>
          <w:p w:rsidR="00BD70F0" w:rsidRDefault="00B544CF">
            <w:pPr>
              <w:spacing w:before="240" w:line="560" w:lineRule="exact"/>
              <w:jc w:val="center"/>
              <w:rPr>
                <w:color w:val="000000" w:themeColor="text1"/>
                <w:sz w:val="24"/>
              </w:rPr>
            </w:pPr>
            <w:r>
              <w:rPr>
                <w:color w:val="000000" w:themeColor="text1"/>
                <w:sz w:val="24"/>
              </w:rPr>
              <w:t>总共率（</w:t>
            </w:r>
            <w:r>
              <w:rPr>
                <w:color w:val="000000" w:themeColor="text1"/>
                <w:sz w:val="24"/>
              </w:rPr>
              <w:t>hw/hp</w:t>
            </w:r>
            <w:r>
              <w:rPr>
                <w:color w:val="000000" w:themeColor="text1"/>
                <w:sz w:val="24"/>
              </w:rPr>
              <w:t>）</w:t>
            </w:r>
          </w:p>
        </w:tc>
        <w:tc>
          <w:tcPr>
            <w:tcW w:w="1080" w:type="dxa"/>
            <w:gridSpan w:val="3"/>
            <w:vAlign w:val="center"/>
          </w:tcPr>
          <w:p w:rsidR="00BD70F0" w:rsidRDefault="00B544CF">
            <w:pPr>
              <w:spacing w:line="560" w:lineRule="exact"/>
              <w:jc w:val="center"/>
              <w:rPr>
                <w:color w:val="000000" w:themeColor="text1"/>
                <w:sz w:val="24"/>
              </w:rPr>
            </w:pPr>
            <w:r>
              <w:rPr>
                <w:color w:val="000000" w:themeColor="text1"/>
                <w:sz w:val="24"/>
              </w:rPr>
              <w:t>制造国或产地</w:t>
            </w:r>
          </w:p>
        </w:tc>
        <w:tc>
          <w:tcPr>
            <w:tcW w:w="787" w:type="dxa"/>
            <w:vAlign w:val="center"/>
          </w:tcPr>
          <w:p w:rsidR="00BD70F0" w:rsidRDefault="00B544CF">
            <w:pPr>
              <w:spacing w:line="560" w:lineRule="exact"/>
              <w:jc w:val="center"/>
              <w:rPr>
                <w:color w:val="000000" w:themeColor="text1"/>
                <w:sz w:val="24"/>
              </w:rPr>
            </w:pPr>
            <w:r>
              <w:rPr>
                <w:color w:val="000000" w:themeColor="text1"/>
                <w:sz w:val="24"/>
              </w:rPr>
              <w:t>制造年份</w:t>
            </w:r>
          </w:p>
        </w:tc>
      </w:tr>
      <w:tr w:rsidR="00BD70F0">
        <w:trPr>
          <w:cantSplit/>
          <w:jc w:val="center"/>
        </w:trPr>
        <w:tc>
          <w:tcPr>
            <w:tcW w:w="1548" w:type="dxa"/>
            <w:vMerge/>
          </w:tcPr>
          <w:p w:rsidR="00BD70F0" w:rsidRDefault="00BD70F0">
            <w:pPr>
              <w:spacing w:line="560" w:lineRule="exact"/>
              <w:jc w:val="center"/>
              <w:rPr>
                <w:color w:val="000000" w:themeColor="text1"/>
                <w:sz w:val="24"/>
              </w:rPr>
            </w:pPr>
          </w:p>
        </w:tc>
        <w:tc>
          <w:tcPr>
            <w:tcW w:w="1373" w:type="dxa"/>
            <w:gridSpan w:val="2"/>
          </w:tcPr>
          <w:p w:rsidR="00BD70F0" w:rsidRDefault="00BD70F0">
            <w:pPr>
              <w:spacing w:line="560" w:lineRule="exact"/>
              <w:jc w:val="center"/>
              <w:rPr>
                <w:color w:val="000000" w:themeColor="text1"/>
                <w:sz w:val="24"/>
              </w:rPr>
            </w:pPr>
          </w:p>
        </w:tc>
        <w:tc>
          <w:tcPr>
            <w:tcW w:w="1327" w:type="dxa"/>
            <w:gridSpan w:val="2"/>
          </w:tcPr>
          <w:p w:rsidR="00BD70F0" w:rsidRDefault="00BD70F0">
            <w:pPr>
              <w:spacing w:line="560" w:lineRule="exact"/>
              <w:jc w:val="center"/>
              <w:rPr>
                <w:color w:val="000000" w:themeColor="text1"/>
                <w:sz w:val="24"/>
              </w:rPr>
            </w:pPr>
          </w:p>
        </w:tc>
        <w:tc>
          <w:tcPr>
            <w:tcW w:w="1193" w:type="dxa"/>
            <w:gridSpan w:val="2"/>
          </w:tcPr>
          <w:p w:rsidR="00BD70F0" w:rsidRDefault="00BD70F0">
            <w:pPr>
              <w:spacing w:line="560" w:lineRule="exact"/>
              <w:jc w:val="center"/>
              <w:rPr>
                <w:color w:val="000000" w:themeColor="text1"/>
                <w:sz w:val="24"/>
              </w:rPr>
            </w:pPr>
          </w:p>
        </w:tc>
        <w:tc>
          <w:tcPr>
            <w:tcW w:w="1440" w:type="dxa"/>
            <w:gridSpan w:val="2"/>
          </w:tcPr>
          <w:p w:rsidR="00BD70F0" w:rsidRDefault="00BD70F0">
            <w:pPr>
              <w:spacing w:line="560" w:lineRule="exact"/>
              <w:jc w:val="center"/>
              <w:rPr>
                <w:color w:val="000000" w:themeColor="text1"/>
                <w:sz w:val="24"/>
              </w:rPr>
            </w:pPr>
          </w:p>
        </w:tc>
        <w:tc>
          <w:tcPr>
            <w:tcW w:w="1080" w:type="dxa"/>
            <w:gridSpan w:val="3"/>
          </w:tcPr>
          <w:p w:rsidR="00BD70F0" w:rsidRDefault="00BD70F0">
            <w:pPr>
              <w:spacing w:line="560" w:lineRule="exact"/>
              <w:jc w:val="center"/>
              <w:rPr>
                <w:color w:val="000000" w:themeColor="text1"/>
                <w:sz w:val="24"/>
              </w:rPr>
            </w:pPr>
          </w:p>
        </w:tc>
        <w:tc>
          <w:tcPr>
            <w:tcW w:w="787" w:type="dxa"/>
          </w:tcPr>
          <w:p w:rsidR="00BD70F0" w:rsidRDefault="00BD70F0">
            <w:pPr>
              <w:spacing w:line="560" w:lineRule="exact"/>
              <w:jc w:val="center"/>
              <w:rPr>
                <w:color w:val="000000" w:themeColor="text1"/>
                <w:sz w:val="24"/>
              </w:rPr>
            </w:pPr>
          </w:p>
        </w:tc>
      </w:tr>
      <w:tr w:rsidR="00BD70F0">
        <w:trPr>
          <w:cantSplit/>
          <w:jc w:val="center"/>
        </w:trPr>
        <w:tc>
          <w:tcPr>
            <w:tcW w:w="1548" w:type="dxa"/>
            <w:vMerge/>
          </w:tcPr>
          <w:p w:rsidR="00BD70F0" w:rsidRDefault="00BD70F0">
            <w:pPr>
              <w:spacing w:line="560" w:lineRule="exact"/>
              <w:jc w:val="center"/>
              <w:rPr>
                <w:color w:val="000000" w:themeColor="text1"/>
                <w:sz w:val="24"/>
              </w:rPr>
            </w:pPr>
          </w:p>
        </w:tc>
        <w:tc>
          <w:tcPr>
            <w:tcW w:w="1373" w:type="dxa"/>
            <w:gridSpan w:val="2"/>
          </w:tcPr>
          <w:p w:rsidR="00BD70F0" w:rsidRDefault="00BD70F0">
            <w:pPr>
              <w:spacing w:line="560" w:lineRule="exact"/>
              <w:jc w:val="center"/>
              <w:rPr>
                <w:color w:val="000000" w:themeColor="text1"/>
                <w:sz w:val="24"/>
              </w:rPr>
            </w:pPr>
          </w:p>
        </w:tc>
        <w:tc>
          <w:tcPr>
            <w:tcW w:w="1327" w:type="dxa"/>
            <w:gridSpan w:val="2"/>
          </w:tcPr>
          <w:p w:rsidR="00BD70F0" w:rsidRDefault="00BD70F0">
            <w:pPr>
              <w:spacing w:line="560" w:lineRule="exact"/>
              <w:jc w:val="center"/>
              <w:rPr>
                <w:color w:val="000000" w:themeColor="text1"/>
                <w:sz w:val="24"/>
              </w:rPr>
            </w:pPr>
          </w:p>
        </w:tc>
        <w:tc>
          <w:tcPr>
            <w:tcW w:w="1193" w:type="dxa"/>
            <w:gridSpan w:val="2"/>
          </w:tcPr>
          <w:p w:rsidR="00BD70F0" w:rsidRDefault="00BD70F0">
            <w:pPr>
              <w:spacing w:line="560" w:lineRule="exact"/>
              <w:jc w:val="center"/>
              <w:rPr>
                <w:color w:val="000000" w:themeColor="text1"/>
                <w:sz w:val="24"/>
              </w:rPr>
            </w:pPr>
          </w:p>
        </w:tc>
        <w:tc>
          <w:tcPr>
            <w:tcW w:w="1440" w:type="dxa"/>
            <w:gridSpan w:val="2"/>
          </w:tcPr>
          <w:p w:rsidR="00BD70F0" w:rsidRDefault="00BD70F0">
            <w:pPr>
              <w:spacing w:line="560" w:lineRule="exact"/>
              <w:jc w:val="center"/>
              <w:rPr>
                <w:color w:val="000000" w:themeColor="text1"/>
                <w:sz w:val="24"/>
              </w:rPr>
            </w:pPr>
          </w:p>
        </w:tc>
        <w:tc>
          <w:tcPr>
            <w:tcW w:w="1080" w:type="dxa"/>
            <w:gridSpan w:val="3"/>
          </w:tcPr>
          <w:p w:rsidR="00BD70F0" w:rsidRDefault="00BD70F0">
            <w:pPr>
              <w:spacing w:line="560" w:lineRule="exact"/>
              <w:jc w:val="center"/>
              <w:rPr>
                <w:color w:val="000000" w:themeColor="text1"/>
                <w:sz w:val="24"/>
              </w:rPr>
            </w:pPr>
          </w:p>
        </w:tc>
        <w:tc>
          <w:tcPr>
            <w:tcW w:w="787" w:type="dxa"/>
          </w:tcPr>
          <w:p w:rsidR="00BD70F0" w:rsidRDefault="00BD70F0">
            <w:pPr>
              <w:spacing w:line="560" w:lineRule="exact"/>
              <w:jc w:val="center"/>
              <w:rPr>
                <w:color w:val="000000" w:themeColor="text1"/>
                <w:sz w:val="24"/>
              </w:rPr>
            </w:pPr>
          </w:p>
        </w:tc>
      </w:tr>
      <w:tr w:rsidR="00BD70F0">
        <w:trPr>
          <w:cantSplit/>
          <w:jc w:val="center"/>
        </w:trPr>
        <w:tc>
          <w:tcPr>
            <w:tcW w:w="1548" w:type="dxa"/>
            <w:vMerge/>
          </w:tcPr>
          <w:p w:rsidR="00BD70F0" w:rsidRDefault="00BD70F0">
            <w:pPr>
              <w:spacing w:line="560" w:lineRule="exact"/>
              <w:jc w:val="center"/>
              <w:rPr>
                <w:color w:val="000000" w:themeColor="text1"/>
                <w:sz w:val="24"/>
              </w:rPr>
            </w:pPr>
          </w:p>
        </w:tc>
        <w:tc>
          <w:tcPr>
            <w:tcW w:w="1373" w:type="dxa"/>
            <w:gridSpan w:val="2"/>
          </w:tcPr>
          <w:p w:rsidR="00BD70F0" w:rsidRDefault="00BD70F0">
            <w:pPr>
              <w:spacing w:line="560" w:lineRule="exact"/>
              <w:jc w:val="center"/>
              <w:rPr>
                <w:color w:val="000000" w:themeColor="text1"/>
                <w:sz w:val="24"/>
              </w:rPr>
            </w:pPr>
          </w:p>
        </w:tc>
        <w:tc>
          <w:tcPr>
            <w:tcW w:w="1327" w:type="dxa"/>
            <w:gridSpan w:val="2"/>
          </w:tcPr>
          <w:p w:rsidR="00BD70F0" w:rsidRDefault="00BD70F0">
            <w:pPr>
              <w:spacing w:line="560" w:lineRule="exact"/>
              <w:jc w:val="center"/>
              <w:rPr>
                <w:color w:val="000000" w:themeColor="text1"/>
                <w:sz w:val="24"/>
              </w:rPr>
            </w:pPr>
          </w:p>
        </w:tc>
        <w:tc>
          <w:tcPr>
            <w:tcW w:w="1193" w:type="dxa"/>
            <w:gridSpan w:val="2"/>
          </w:tcPr>
          <w:p w:rsidR="00BD70F0" w:rsidRDefault="00BD70F0">
            <w:pPr>
              <w:spacing w:line="560" w:lineRule="exact"/>
              <w:jc w:val="center"/>
              <w:rPr>
                <w:color w:val="000000" w:themeColor="text1"/>
                <w:sz w:val="24"/>
              </w:rPr>
            </w:pPr>
          </w:p>
        </w:tc>
        <w:tc>
          <w:tcPr>
            <w:tcW w:w="1440" w:type="dxa"/>
            <w:gridSpan w:val="2"/>
          </w:tcPr>
          <w:p w:rsidR="00BD70F0" w:rsidRDefault="00BD70F0">
            <w:pPr>
              <w:spacing w:line="560" w:lineRule="exact"/>
              <w:jc w:val="center"/>
              <w:rPr>
                <w:color w:val="000000" w:themeColor="text1"/>
                <w:sz w:val="24"/>
              </w:rPr>
            </w:pPr>
          </w:p>
        </w:tc>
        <w:tc>
          <w:tcPr>
            <w:tcW w:w="1080" w:type="dxa"/>
            <w:gridSpan w:val="3"/>
          </w:tcPr>
          <w:p w:rsidR="00BD70F0" w:rsidRDefault="00BD70F0">
            <w:pPr>
              <w:spacing w:line="560" w:lineRule="exact"/>
              <w:jc w:val="center"/>
              <w:rPr>
                <w:color w:val="000000" w:themeColor="text1"/>
                <w:sz w:val="24"/>
              </w:rPr>
            </w:pPr>
          </w:p>
        </w:tc>
        <w:tc>
          <w:tcPr>
            <w:tcW w:w="787" w:type="dxa"/>
          </w:tcPr>
          <w:p w:rsidR="00BD70F0" w:rsidRDefault="00BD70F0">
            <w:pPr>
              <w:spacing w:line="560" w:lineRule="exact"/>
              <w:jc w:val="center"/>
              <w:rPr>
                <w:color w:val="000000" w:themeColor="text1"/>
                <w:sz w:val="24"/>
              </w:rPr>
            </w:pPr>
          </w:p>
        </w:tc>
      </w:tr>
      <w:tr w:rsidR="00BD70F0">
        <w:trPr>
          <w:cantSplit/>
          <w:jc w:val="center"/>
        </w:trPr>
        <w:tc>
          <w:tcPr>
            <w:tcW w:w="1548" w:type="dxa"/>
            <w:vMerge/>
          </w:tcPr>
          <w:p w:rsidR="00BD70F0" w:rsidRDefault="00BD70F0">
            <w:pPr>
              <w:spacing w:line="560" w:lineRule="exact"/>
              <w:jc w:val="center"/>
              <w:rPr>
                <w:color w:val="000000" w:themeColor="text1"/>
                <w:sz w:val="24"/>
              </w:rPr>
            </w:pPr>
          </w:p>
        </w:tc>
        <w:tc>
          <w:tcPr>
            <w:tcW w:w="1373" w:type="dxa"/>
            <w:gridSpan w:val="2"/>
          </w:tcPr>
          <w:p w:rsidR="00BD70F0" w:rsidRDefault="00BD70F0">
            <w:pPr>
              <w:spacing w:line="560" w:lineRule="exact"/>
              <w:jc w:val="center"/>
              <w:rPr>
                <w:color w:val="000000" w:themeColor="text1"/>
                <w:sz w:val="24"/>
              </w:rPr>
            </w:pPr>
          </w:p>
        </w:tc>
        <w:tc>
          <w:tcPr>
            <w:tcW w:w="1327" w:type="dxa"/>
            <w:gridSpan w:val="2"/>
          </w:tcPr>
          <w:p w:rsidR="00BD70F0" w:rsidRDefault="00BD70F0">
            <w:pPr>
              <w:spacing w:line="560" w:lineRule="exact"/>
              <w:jc w:val="center"/>
              <w:rPr>
                <w:color w:val="000000" w:themeColor="text1"/>
                <w:sz w:val="24"/>
              </w:rPr>
            </w:pPr>
          </w:p>
        </w:tc>
        <w:tc>
          <w:tcPr>
            <w:tcW w:w="1193" w:type="dxa"/>
            <w:gridSpan w:val="2"/>
          </w:tcPr>
          <w:p w:rsidR="00BD70F0" w:rsidRDefault="00BD70F0">
            <w:pPr>
              <w:spacing w:line="560" w:lineRule="exact"/>
              <w:jc w:val="center"/>
              <w:rPr>
                <w:color w:val="000000" w:themeColor="text1"/>
                <w:sz w:val="24"/>
              </w:rPr>
            </w:pPr>
          </w:p>
        </w:tc>
        <w:tc>
          <w:tcPr>
            <w:tcW w:w="1440" w:type="dxa"/>
            <w:gridSpan w:val="2"/>
          </w:tcPr>
          <w:p w:rsidR="00BD70F0" w:rsidRDefault="00BD70F0">
            <w:pPr>
              <w:spacing w:line="560" w:lineRule="exact"/>
              <w:jc w:val="center"/>
              <w:rPr>
                <w:color w:val="000000" w:themeColor="text1"/>
                <w:sz w:val="24"/>
              </w:rPr>
            </w:pPr>
          </w:p>
        </w:tc>
        <w:tc>
          <w:tcPr>
            <w:tcW w:w="1080" w:type="dxa"/>
            <w:gridSpan w:val="3"/>
          </w:tcPr>
          <w:p w:rsidR="00BD70F0" w:rsidRDefault="00BD70F0">
            <w:pPr>
              <w:spacing w:line="560" w:lineRule="exact"/>
              <w:jc w:val="center"/>
              <w:rPr>
                <w:color w:val="000000" w:themeColor="text1"/>
                <w:sz w:val="24"/>
              </w:rPr>
            </w:pPr>
          </w:p>
        </w:tc>
        <w:tc>
          <w:tcPr>
            <w:tcW w:w="787" w:type="dxa"/>
          </w:tcPr>
          <w:p w:rsidR="00BD70F0" w:rsidRDefault="00BD70F0">
            <w:pPr>
              <w:spacing w:line="560" w:lineRule="exact"/>
              <w:jc w:val="center"/>
              <w:rPr>
                <w:color w:val="000000" w:themeColor="text1"/>
                <w:sz w:val="24"/>
              </w:rPr>
            </w:pPr>
          </w:p>
        </w:tc>
      </w:tr>
      <w:tr w:rsidR="00BD70F0">
        <w:trPr>
          <w:cantSplit/>
          <w:jc w:val="center"/>
        </w:trPr>
        <w:tc>
          <w:tcPr>
            <w:tcW w:w="1548" w:type="dxa"/>
            <w:vMerge/>
          </w:tcPr>
          <w:p w:rsidR="00BD70F0" w:rsidRDefault="00BD70F0">
            <w:pPr>
              <w:spacing w:line="560" w:lineRule="exact"/>
              <w:jc w:val="center"/>
              <w:rPr>
                <w:color w:val="000000" w:themeColor="text1"/>
                <w:sz w:val="24"/>
              </w:rPr>
            </w:pPr>
          </w:p>
        </w:tc>
        <w:tc>
          <w:tcPr>
            <w:tcW w:w="1373" w:type="dxa"/>
            <w:gridSpan w:val="2"/>
          </w:tcPr>
          <w:p w:rsidR="00BD70F0" w:rsidRDefault="00BD70F0">
            <w:pPr>
              <w:spacing w:line="560" w:lineRule="exact"/>
              <w:jc w:val="center"/>
              <w:rPr>
                <w:color w:val="000000" w:themeColor="text1"/>
                <w:sz w:val="24"/>
              </w:rPr>
            </w:pPr>
          </w:p>
        </w:tc>
        <w:tc>
          <w:tcPr>
            <w:tcW w:w="1327" w:type="dxa"/>
            <w:gridSpan w:val="2"/>
          </w:tcPr>
          <w:p w:rsidR="00BD70F0" w:rsidRDefault="00BD70F0">
            <w:pPr>
              <w:spacing w:line="560" w:lineRule="exact"/>
              <w:jc w:val="center"/>
              <w:rPr>
                <w:color w:val="000000" w:themeColor="text1"/>
                <w:sz w:val="24"/>
              </w:rPr>
            </w:pPr>
          </w:p>
        </w:tc>
        <w:tc>
          <w:tcPr>
            <w:tcW w:w="1193" w:type="dxa"/>
            <w:gridSpan w:val="2"/>
          </w:tcPr>
          <w:p w:rsidR="00BD70F0" w:rsidRDefault="00BD70F0">
            <w:pPr>
              <w:spacing w:line="560" w:lineRule="exact"/>
              <w:jc w:val="center"/>
              <w:rPr>
                <w:color w:val="000000" w:themeColor="text1"/>
                <w:sz w:val="24"/>
              </w:rPr>
            </w:pPr>
          </w:p>
        </w:tc>
        <w:tc>
          <w:tcPr>
            <w:tcW w:w="1440" w:type="dxa"/>
            <w:gridSpan w:val="2"/>
          </w:tcPr>
          <w:p w:rsidR="00BD70F0" w:rsidRDefault="00BD70F0">
            <w:pPr>
              <w:spacing w:line="560" w:lineRule="exact"/>
              <w:jc w:val="center"/>
              <w:rPr>
                <w:color w:val="000000" w:themeColor="text1"/>
                <w:sz w:val="24"/>
              </w:rPr>
            </w:pPr>
          </w:p>
        </w:tc>
        <w:tc>
          <w:tcPr>
            <w:tcW w:w="1080" w:type="dxa"/>
            <w:gridSpan w:val="3"/>
          </w:tcPr>
          <w:p w:rsidR="00BD70F0" w:rsidRDefault="00BD70F0">
            <w:pPr>
              <w:spacing w:line="560" w:lineRule="exact"/>
              <w:jc w:val="center"/>
              <w:rPr>
                <w:color w:val="000000" w:themeColor="text1"/>
                <w:sz w:val="24"/>
              </w:rPr>
            </w:pPr>
          </w:p>
        </w:tc>
        <w:tc>
          <w:tcPr>
            <w:tcW w:w="787" w:type="dxa"/>
          </w:tcPr>
          <w:p w:rsidR="00BD70F0" w:rsidRDefault="00BD70F0">
            <w:pPr>
              <w:spacing w:line="560" w:lineRule="exact"/>
              <w:jc w:val="center"/>
              <w:rPr>
                <w:color w:val="000000" w:themeColor="text1"/>
                <w:sz w:val="24"/>
              </w:rPr>
            </w:pPr>
          </w:p>
        </w:tc>
      </w:tr>
    </w:tbl>
    <w:p w:rsidR="00BD70F0" w:rsidRDefault="00BD70F0">
      <w:pPr>
        <w:spacing w:line="560" w:lineRule="exact"/>
        <w:jc w:val="center"/>
        <w:rPr>
          <w:color w:val="000000" w:themeColor="text1"/>
          <w:sz w:val="24"/>
        </w:rPr>
      </w:pPr>
    </w:p>
    <w:p w:rsidR="00BD70F0" w:rsidRDefault="00B544CF">
      <w:pPr>
        <w:spacing w:line="560" w:lineRule="exact"/>
        <w:rPr>
          <w:color w:val="000000" w:themeColor="text1"/>
          <w:sz w:val="24"/>
        </w:rPr>
      </w:pPr>
      <w:r>
        <w:rPr>
          <w:color w:val="000000" w:themeColor="text1"/>
          <w:sz w:val="24"/>
        </w:rPr>
        <w:t>投标人名称：</w:t>
      </w:r>
      <w:r>
        <w:rPr>
          <w:color w:val="000000" w:themeColor="text1"/>
          <w:sz w:val="24"/>
        </w:rPr>
        <w:t xml:space="preserve"> </w:t>
      </w:r>
    </w:p>
    <w:p w:rsidR="00BD70F0" w:rsidRDefault="00BD70F0">
      <w:pPr>
        <w:spacing w:line="560" w:lineRule="exact"/>
        <w:rPr>
          <w:color w:val="000000" w:themeColor="text1"/>
          <w:sz w:val="24"/>
        </w:rPr>
      </w:pPr>
    </w:p>
    <w:p w:rsidR="00BD70F0" w:rsidRDefault="00B544CF">
      <w:pPr>
        <w:spacing w:line="560" w:lineRule="exact"/>
        <w:rPr>
          <w:color w:val="000000" w:themeColor="text1"/>
          <w:sz w:val="24"/>
        </w:rPr>
      </w:pPr>
      <w:r>
        <w:rPr>
          <w:color w:val="000000" w:themeColor="text1"/>
          <w:sz w:val="24"/>
        </w:rPr>
        <w:t>日期：</w:t>
      </w: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BD70F0" w:rsidRDefault="00BD70F0">
      <w:pPr>
        <w:spacing w:line="560" w:lineRule="exact"/>
        <w:jc w:val="center"/>
        <w:rPr>
          <w:b/>
          <w:color w:val="000000" w:themeColor="text1"/>
          <w:sz w:val="24"/>
        </w:rPr>
      </w:pPr>
    </w:p>
    <w:p w:rsidR="00BD70F0" w:rsidRDefault="00B544CF">
      <w:pPr>
        <w:widowControl/>
        <w:jc w:val="left"/>
        <w:rPr>
          <w:b/>
          <w:color w:val="000000" w:themeColor="text1"/>
          <w:sz w:val="24"/>
        </w:rPr>
      </w:pPr>
      <w:r>
        <w:rPr>
          <w:b/>
          <w:color w:val="000000" w:themeColor="text1"/>
          <w:sz w:val="24"/>
        </w:rPr>
        <w:br w:type="page"/>
      </w:r>
    </w:p>
    <w:p w:rsidR="00BD70F0" w:rsidRDefault="00B544CF">
      <w:pPr>
        <w:spacing w:line="360" w:lineRule="auto"/>
        <w:jc w:val="left"/>
        <w:rPr>
          <w:color w:val="000000" w:themeColor="text1"/>
        </w:rPr>
      </w:pPr>
      <w:r>
        <w:rPr>
          <w:b/>
          <w:color w:val="000000" w:themeColor="text1"/>
          <w:sz w:val="24"/>
        </w:rPr>
        <w:t>附件</w:t>
      </w:r>
      <w:r>
        <w:rPr>
          <w:b/>
          <w:color w:val="000000" w:themeColor="text1"/>
          <w:sz w:val="24"/>
        </w:rPr>
        <w:t>6</w:t>
      </w:r>
    </w:p>
    <w:p w:rsidR="00BD70F0" w:rsidRDefault="00B544CF">
      <w:pPr>
        <w:spacing w:line="560" w:lineRule="exact"/>
        <w:jc w:val="center"/>
        <w:rPr>
          <w:b/>
          <w:color w:val="000000" w:themeColor="text1"/>
          <w:sz w:val="24"/>
        </w:rPr>
      </w:pPr>
      <w:r>
        <w:rPr>
          <w:b/>
          <w:color w:val="000000" w:themeColor="text1"/>
          <w:sz w:val="24"/>
        </w:rPr>
        <w:t>投标人业绩</w:t>
      </w:r>
    </w:p>
    <w:p w:rsidR="00BD70F0" w:rsidRDefault="00B544CF">
      <w:pPr>
        <w:spacing w:line="460" w:lineRule="exact"/>
        <w:ind w:left="192"/>
        <w:rPr>
          <w:color w:val="000000" w:themeColor="text1"/>
          <w:sz w:val="24"/>
        </w:rPr>
      </w:pPr>
      <w:r>
        <w:rPr>
          <w:color w:val="000000" w:themeColor="text1"/>
          <w:sz w:val="24"/>
        </w:rPr>
        <w:t>项目名称：</w:t>
      </w:r>
      <w:r>
        <w:rPr>
          <w:color w:val="000000" w:themeColor="text1"/>
          <w:sz w:val="24"/>
          <w:u w:val="single"/>
        </w:rPr>
        <w:t xml:space="preserve">                    </w:t>
      </w:r>
      <w:r>
        <w:rPr>
          <w:color w:val="000000" w:themeColor="text1"/>
          <w:sz w:val="24"/>
        </w:rPr>
        <w:t xml:space="preserve">                  </w:t>
      </w:r>
    </w:p>
    <w:p w:rsidR="00BD70F0" w:rsidRDefault="00B544CF">
      <w:pPr>
        <w:spacing w:line="460" w:lineRule="exact"/>
        <w:ind w:left="192"/>
        <w:rPr>
          <w:color w:val="000000" w:themeColor="text1"/>
          <w:sz w:val="24"/>
        </w:rPr>
      </w:pPr>
      <w:r>
        <w:rPr>
          <w:color w:val="000000" w:themeColor="text1"/>
          <w:sz w:val="24"/>
        </w:rPr>
        <w:t>项目编号：</w:t>
      </w:r>
      <w:r>
        <w:rPr>
          <w:color w:val="000000" w:themeColor="text1"/>
          <w:sz w:val="24"/>
          <w:u w:val="single"/>
        </w:rPr>
        <w:t xml:space="preserve">                    </w:t>
      </w:r>
      <w:r>
        <w:rPr>
          <w:color w:val="000000" w:themeColor="text1"/>
          <w:sz w:val="24"/>
        </w:rPr>
        <w:t xml:space="preserve">                  </w:t>
      </w:r>
    </w:p>
    <w:p w:rsidR="00BD70F0" w:rsidRDefault="00BD70F0">
      <w:pPr>
        <w:spacing w:line="460" w:lineRule="exact"/>
        <w:ind w:left="192"/>
        <w:rPr>
          <w:color w:val="000000" w:themeColor="text1"/>
          <w:sz w:val="24"/>
        </w:rPr>
      </w:pP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126"/>
        <w:gridCol w:w="699"/>
        <w:gridCol w:w="1121"/>
        <w:gridCol w:w="1316"/>
        <w:gridCol w:w="1024"/>
        <w:gridCol w:w="931"/>
        <w:gridCol w:w="2514"/>
      </w:tblGrid>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序号</w:t>
            </w: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用户单位名称</w:t>
            </w: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项目内容</w:t>
            </w: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实施地点</w:t>
            </w: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用户联系人及联系方式</w:t>
            </w: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项目起止时间</w:t>
            </w: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合同金额</w:t>
            </w: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544CF">
            <w:pPr>
              <w:snapToGrid w:val="0"/>
              <w:jc w:val="center"/>
              <w:rPr>
                <w:color w:val="000000" w:themeColor="text1"/>
                <w:sz w:val="24"/>
              </w:rPr>
            </w:pPr>
            <w:r>
              <w:rPr>
                <w:color w:val="000000" w:themeColor="text1"/>
                <w:sz w:val="24"/>
              </w:rPr>
              <w:t>用户盖章的成功履行合同的相关证明材料</w:t>
            </w:r>
            <w:r>
              <w:rPr>
                <w:bCs/>
                <w:color w:val="000000" w:themeColor="text1"/>
                <w:sz w:val="24"/>
              </w:rPr>
              <w:t>扫描件所在页码</w:t>
            </w: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r w:rsidR="00BD70F0">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369"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541"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492"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c>
          <w:tcPr>
            <w:tcW w:w="1328" w:type="pct"/>
            <w:tcBorders>
              <w:top w:val="single" w:sz="4" w:space="0" w:color="auto"/>
              <w:left w:val="single" w:sz="4" w:space="0" w:color="auto"/>
              <w:bottom w:val="single" w:sz="4" w:space="0" w:color="auto"/>
              <w:right w:val="single" w:sz="4" w:space="0" w:color="auto"/>
            </w:tcBorders>
            <w:vAlign w:val="center"/>
          </w:tcPr>
          <w:p w:rsidR="00BD70F0" w:rsidRDefault="00BD70F0">
            <w:pPr>
              <w:snapToGrid w:val="0"/>
              <w:jc w:val="center"/>
              <w:rPr>
                <w:color w:val="000000" w:themeColor="text1"/>
                <w:sz w:val="24"/>
              </w:rPr>
            </w:pPr>
          </w:p>
        </w:tc>
      </w:tr>
    </w:tbl>
    <w:p w:rsidR="00BD70F0" w:rsidRDefault="00BD70F0">
      <w:pPr>
        <w:spacing w:line="560" w:lineRule="exact"/>
        <w:rPr>
          <w:color w:val="000000" w:themeColor="text1"/>
          <w:sz w:val="24"/>
        </w:rPr>
      </w:pPr>
    </w:p>
    <w:p w:rsidR="00BD70F0" w:rsidRDefault="00B544CF">
      <w:pPr>
        <w:spacing w:line="560" w:lineRule="exact"/>
        <w:rPr>
          <w:color w:val="000000" w:themeColor="text1"/>
          <w:sz w:val="24"/>
        </w:rPr>
      </w:pPr>
      <w:r>
        <w:rPr>
          <w:color w:val="000000" w:themeColor="text1"/>
          <w:sz w:val="24"/>
        </w:rPr>
        <w:t>备注：若第二部分要求提供投标人业绩的，投标人所列业绩应按其要求将证明材料按顺序附后。</w:t>
      </w:r>
    </w:p>
    <w:p w:rsidR="00BD70F0" w:rsidRDefault="00BD70F0">
      <w:pPr>
        <w:spacing w:line="560" w:lineRule="exact"/>
        <w:rPr>
          <w:b/>
          <w:color w:val="000000" w:themeColor="text1"/>
          <w:sz w:val="24"/>
        </w:rPr>
      </w:pPr>
    </w:p>
    <w:p w:rsidR="00BD70F0" w:rsidRDefault="00BD70F0">
      <w:pPr>
        <w:spacing w:line="560" w:lineRule="exact"/>
        <w:rPr>
          <w:b/>
          <w:color w:val="000000" w:themeColor="text1"/>
          <w:sz w:val="24"/>
        </w:rPr>
      </w:pPr>
    </w:p>
    <w:p w:rsidR="00BD70F0" w:rsidRDefault="00B544CF">
      <w:pPr>
        <w:spacing w:line="360" w:lineRule="auto"/>
        <w:ind w:firstLineChars="1700" w:firstLine="4080"/>
        <w:rPr>
          <w:color w:val="000000" w:themeColor="text1"/>
          <w:sz w:val="24"/>
        </w:rPr>
      </w:pPr>
      <w:r>
        <w:rPr>
          <w:color w:val="000000" w:themeColor="text1"/>
          <w:sz w:val="24"/>
        </w:rPr>
        <w:t>投标人名称：</w:t>
      </w:r>
    </w:p>
    <w:p w:rsidR="00BD70F0" w:rsidRDefault="00BD70F0">
      <w:pPr>
        <w:spacing w:line="360" w:lineRule="auto"/>
        <w:ind w:firstLineChars="1700" w:firstLine="4080"/>
        <w:rPr>
          <w:color w:val="000000" w:themeColor="text1"/>
          <w:sz w:val="24"/>
        </w:rPr>
      </w:pPr>
    </w:p>
    <w:p w:rsidR="00BD70F0" w:rsidRDefault="00B544C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BD70F0" w:rsidRDefault="00B544CF">
      <w:pPr>
        <w:widowControl/>
        <w:jc w:val="left"/>
        <w:rPr>
          <w:b/>
          <w:color w:val="000000" w:themeColor="text1"/>
          <w:sz w:val="24"/>
        </w:rPr>
      </w:pPr>
      <w:r>
        <w:rPr>
          <w:b/>
          <w:color w:val="000000" w:themeColor="text1"/>
          <w:sz w:val="24"/>
        </w:rPr>
        <w:br w:type="page"/>
      </w:r>
      <w:r>
        <w:rPr>
          <w:b/>
          <w:color w:val="000000" w:themeColor="text1"/>
          <w:sz w:val="24"/>
        </w:rPr>
        <w:t>附件</w:t>
      </w:r>
      <w:r>
        <w:rPr>
          <w:b/>
          <w:color w:val="000000" w:themeColor="text1"/>
          <w:sz w:val="24"/>
        </w:rPr>
        <w:t>7-1</w:t>
      </w:r>
    </w:p>
    <w:p w:rsidR="00BD70F0" w:rsidRDefault="00B544CF">
      <w:pPr>
        <w:autoSpaceDE w:val="0"/>
        <w:autoSpaceDN w:val="0"/>
        <w:spacing w:line="480" w:lineRule="auto"/>
        <w:jc w:val="center"/>
        <w:rPr>
          <w:b/>
          <w:color w:val="000000" w:themeColor="text1"/>
          <w:sz w:val="24"/>
          <w:szCs w:val="24"/>
        </w:rPr>
      </w:pPr>
      <w:r>
        <w:rPr>
          <w:b/>
          <w:color w:val="000000" w:themeColor="text1"/>
          <w:sz w:val="24"/>
          <w:szCs w:val="24"/>
        </w:rPr>
        <w:t>中小企业声明函</w:t>
      </w:r>
    </w:p>
    <w:p w:rsidR="00BD70F0" w:rsidRDefault="00BD70F0">
      <w:pPr>
        <w:widowControl/>
        <w:spacing w:line="500" w:lineRule="exact"/>
        <w:ind w:firstLineChars="200" w:firstLine="480"/>
        <w:jc w:val="left"/>
        <w:rPr>
          <w:color w:val="000000" w:themeColor="text1"/>
          <w:sz w:val="24"/>
          <w:szCs w:val="24"/>
        </w:rPr>
      </w:pPr>
    </w:p>
    <w:p w:rsidR="00BD70F0" w:rsidRDefault="00B544CF">
      <w:pPr>
        <w:widowControl/>
        <w:spacing w:line="500" w:lineRule="exact"/>
        <w:ind w:firstLineChars="200" w:firstLine="480"/>
        <w:jc w:val="left"/>
        <w:rPr>
          <w:color w:val="000000" w:themeColor="text1"/>
          <w:sz w:val="24"/>
          <w:szCs w:val="24"/>
        </w:rPr>
      </w:pPr>
      <w:r>
        <w:rPr>
          <w:color w:val="000000" w:themeColor="text1"/>
          <w:sz w:val="24"/>
          <w:szCs w:val="24"/>
        </w:rPr>
        <w:t>本公司（联合体）郑重声明，根据《政府采购促进中小企业发展管理办法》（财库﹝</w:t>
      </w:r>
      <w:r>
        <w:rPr>
          <w:color w:val="000000" w:themeColor="text1"/>
          <w:sz w:val="24"/>
          <w:szCs w:val="24"/>
        </w:rPr>
        <w:t>2020</w:t>
      </w:r>
      <w:r>
        <w:rPr>
          <w:color w:val="000000" w:themeColor="text1"/>
          <w:sz w:val="24"/>
          <w:szCs w:val="24"/>
        </w:rPr>
        <w:t>﹞</w:t>
      </w:r>
      <w:r>
        <w:rPr>
          <w:color w:val="000000" w:themeColor="text1"/>
          <w:sz w:val="24"/>
          <w:szCs w:val="24"/>
        </w:rPr>
        <w:t>46</w:t>
      </w:r>
      <w:r>
        <w:rPr>
          <w:color w:val="000000" w:themeColor="text1"/>
          <w:sz w:val="24"/>
          <w:szCs w:val="24"/>
        </w:rPr>
        <w:t>号）的规定，本公司（联合体）参加</w:t>
      </w:r>
      <w:r>
        <w:rPr>
          <w:color w:val="000000" w:themeColor="text1"/>
          <w:sz w:val="24"/>
          <w:szCs w:val="24"/>
          <w:u w:val="single"/>
        </w:rPr>
        <w:t xml:space="preserve">           </w:t>
      </w:r>
      <w:r>
        <w:rPr>
          <w:b/>
          <w:color w:val="000000" w:themeColor="text1"/>
          <w:sz w:val="24"/>
          <w:szCs w:val="24"/>
          <w:u w:val="single"/>
        </w:rPr>
        <w:t>（请填写项目名称）</w:t>
      </w:r>
      <w:r>
        <w:rPr>
          <w:color w:val="000000" w:themeColor="text1"/>
          <w:sz w:val="24"/>
          <w:szCs w:val="24"/>
        </w:rPr>
        <w:t>采购活动，工程的施工单位全部为符合政策要求的中小企业。相关企业（含联合体中的中小企业、签订分包意向协议的中小企业）的具体情况如下：</w:t>
      </w:r>
    </w:p>
    <w:p w:rsidR="00BD70F0" w:rsidRDefault="00B544CF">
      <w:pPr>
        <w:autoSpaceDE w:val="0"/>
        <w:autoSpaceDN w:val="0"/>
        <w:spacing w:line="500" w:lineRule="exact"/>
        <w:ind w:firstLineChars="200" w:firstLine="480"/>
        <w:jc w:val="left"/>
        <w:rPr>
          <w:color w:val="000000" w:themeColor="text1"/>
          <w:sz w:val="24"/>
          <w:szCs w:val="24"/>
        </w:rPr>
      </w:pPr>
      <w:r>
        <w:rPr>
          <w:color w:val="000000" w:themeColor="text1"/>
          <w:sz w:val="24"/>
          <w:szCs w:val="24"/>
        </w:rPr>
        <w:t>1.</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请填写标的名称</w:t>
      </w:r>
      <w:r>
        <w:rPr>
          <w:color w:val="000000" w:themeColor="text1"/>
          <w:sz w:val="24"/>
          <w:szCs w:val="24"/>
        </w:rPr>
        <w:t>），属于</w:t>
      </w:r>
      <w:r>
        <w:rPr>
          <w:color w:val="000000" w:themeColor="text1"/>
          <w:sz w:val="24"/>
          <w:szCs w:val="24"/>
          <w:u w:val="single"/>
        </w:rPr>
        <w:t xml:space="preserve"> </w:t>
      </w:r>
      <w:r>
        <w:rPr>
          <w:color w:val="000000" w:themeColor="text1"/>
          <w:sz w:val="24"/>
          <w:szCs w:val="24"/>
          <w:u w:val="single"/>
        </w:rPr>
        <w:t>建筑业</w:t>
      </w:r>
      <w:r>
        <w:rPr>
          <w:color w:val="000000" w:themeColor="text1"/>
          <w:sz w:val="24"/>
          <w:szCs w:val="24"/>
          <w:u w:val="single"/>
        </w:rPr>
        <w:t xml:space="preserve"> </w:t>
      </w:r>
      <w:r>
        <w:rPr>
          <w:b/>
          <w:color w:val="000000" w:themeColor="text1"/>
          <w:sz w:val="24"/>
          <w:szCs w:val="24"/>
        </w:rPr>
        <w:t>（请填写本项目采购文件中明确的所属行业）</w:t>
      </w:r>
      <w:r>
        <w:rPr>
          <w:color w:val="000000" w:themeColor="text1"/>
          <w:sz w:val="24"/>
          <w:szCs w:val="24"/>
        </w:rPr>
        <w:t>行业；承建企业为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请填写承建该标的企业名称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BD70F0" w:rsidRDefault="00B544CF">
      <w:pPr>
        <w:autoSpaceDE w:val="0"/>
        <w:autoSpaceDN w:val="0"/>
        <w:spacing w:line="500" w:lineRule="exact"/>
        <w:ind w:firstLineChars="200" w:firstLine="480"/>
        <w:jc w:val="left"/>
        <w:rPr>
          <w:color w:val="000000" w:themeColor="text1"/>
          <w:sz w:val="24"/>
          <w:szCs w:val="24"/>
        </w:rPr>
      </w:pPr>
      <w:r>
        <w:rPr>
          <w:color w:val="000000" w:themeColor="text1"/>
          <w:sz w:val="24"/>
          <w:szCs w:val="24"/>
        </w:rPr>
        <w:t>以上企业，不属于大型企业的分支机构，不存在控股股东为大型企业的情形，也不存在与大型企业的负责人为同一人的情形。</w:t>
      </w:r>
    </w:p>
    <w:p w:rsidR="00BD70F0" w:rsidRDefault="00B544CF">
      <w:pPr>
        <w:autoSpaceDE w:val="0"/>
        <w:autoSpaceDN w:val="0"/>
        <w:spacing w:line="500" w:lineRule="exact"/>
        <w:ind w:firstLineChars="200" w:firstLine="480"/>
        <w:jc w:val="left"/>
        <w:rPr>
          <w:color w:val="000000" w:themeColor="text1"/>
          <w:sz w:val="24"/>
          <w:szCs w:val="24"/>
        </w:rPr>
      </w:pPr>
      <w:r>
        <w:rPr>
          <w:color w:val="000000" w:themeColor="text1"/>
          <w:sz w:val="24"/>
          <w:szCs w:val="24"/>
        </w:rPr>
        <w:t>本企业对上述声明内容的真实性负责。如有虚假，将依法承担相应责任。</w:t>
      </w:r>
    </w:p>
    <w:p w:rsidR="00BD70F0" w:rsidRDefault="00B544C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BD70F0" w:rsidRDefault="00B544CF">
      <w:pPr>
        <w:autoSpaceDE w:val="0"/>
        <w:autoSpaceDN w:val="0"/>
        <w:spacing w:line="500" w:lineRule="exact"/>
        <w:ind w:left="3840"/>
        <w:jc w:val="left"/>
        <w:rPr>
          <w:color w:val="000000" w:themeColor="text1"/>
          <w:sz w:val="32"/>
        </w:rPr>
      </w:pPr>
      <w:r>
        <w:rPr>
          <w:color w:val="000000" w:themeColor="text1"/>
          <w:sz w:val="24"/>
          <w:szCs w:val="24"/>
        </w:rPr>
        <w:t>日期：</w:t>
      </w:r>
    </w:p>
    <w:p w:rsidR="00BD70F0" w:rsidRDefault="00B544CF">
      <w:pPr>
        <w:spacing w:line="360" w:lineRule="auto"/>
        <w:ind w:right="84" w:firstLineChars="100" w:firstLine="241"/>
        <w:rPr>
          <w:b/>
          <w:color w:val="000000" w:themeColor="text1"/>
          <w:sz w:val="24"/>
          <w:szCs w:val="24"/>
        </w:rPr>
      </w:pPr>
      <w:r>
        <w:rPr>
          <w:b/>
          <w:color w:val="000000" w:themeColor="text1"/>
          <w:sz w:val="24"/>
          <w:szCs w:val="24"/>
        </w:rPr>
        <w:t>注：</w:t>
      </w:r>
    </w:p>
    <w:p w:rsidR="00BD70F0" w:rsidRDefault="00B544CF">
      <w:pPr>
        <w:spacing w:line="360" w:lineRule="auto"/>
        <w:ind w:right="84" w:firstLineChars="100" w:firstLine="241"/>
        <w:rPr>
          <w:b/>
          <w:color w:val="000000" w:themeColor="text1"/>
          <w:sz w:val="24"/>
          <w:szCs w:val="24"/>
        </w:rPr>
      </w:pPr>
      <w:r>
        <w:rPr>
          <w:b/>
          <w:color w:val="000000" w:themeColor="text1"/>
          <w:sz w:val="24"/>
          <w:szCs w:val="24"/>
        </w:rPr>
        <w:t>1.</w:t>
      </w:r>
      <w:r>
        <w:rPr>
          <w:b/>
          <w:color w:val="000000" w:themeColor="text1"/>
          <w:sz w:val="24"/>
          <w:szCs w:val="24"/>
        </w:rPr>
        <w:t>标的名称须按照采购文件中明确的标的名称进行填写；所属行业须按照采购文件中明确的所属行业进行填写，否则不享受中小企业扶持政策。</w:t>
      </w:r>
    </w:p>
    <w:p w:rsidR="00BD70F0" w:rsidRDefault="00B544CF">
      <w:pPr>
        <w:spacing w:line="360" w:lineRule="auto"/>
        <w:ind w:right="84" w:firstLineChars="100" w:firstLine="241"/>
        <w:rPr>
          <w:b/>
          <w:color w:val="000000" w:themeColor="text1"/>
          <w:sz w:val="24"/>
          <w:szCs w:val="24"/>
        </w:rPr>
      </w:pPr>
      <w:r>
        <w:rPr>
          <w:b/>
          <w:color w:val="000000" w:themeColor="text1"/>
          <w:sz w:val="24"/>
          <w:szCs w:val="24"/>
        </w:rPr>
        <w:t>2.</w:t>
      </w:r>
      <w:r>
        <w:rPr>
          <w:b/>
          <w:color w:val="000000" w:themeColor="text1"/>
          <w:sz w:val="24"/>
          <w:szCs w:val="24"/>
        </w:rPr>
        <w:t>从业人员、营业收入、资产总额填报上一年度数据，无上一年度数据的新成立企业可不填报。除新成立企业外，上表填写不全的，不享受中小企业扶持政策。</w:t>
      </w:r>
    </w:p>
    <w:p w:rsidR="00BD70F0" w:rsidRDefault="00B544CF">
      <w:pPr>
        <w:spacing w:line="360" w:lineRule="auto"/>
        <w:ind w:right="84" w:firstLineChars="100" w:firstLine="241"/>
        <w:rPr>
          <w:b/>
          <w:color w:val="000000" w:themeColor="text1"/>
          <w:sz w:val="24"/>
          <w:szCs w:val="24"/>
        </w:rPr>
      </w:pPr>
      <w:r>
        <w:rPr>
          <w:b/>
          <w:color w:val="000000" w:themeColor="text1"/>
          <w:sz w:val="24"/>
          <w:szCs w:val="24"/>
        </w:rPr>
        <w:t>3.</w:t>
      </w:r>
      <w:r>
        <w:rPr>
          <w:b/>
          <w:color w:val="000000" w:themeColor="text1"/>
          <w:sz w:val="24"/>
          <w:szCs w:val="24"/>
        </w:rPr>
        <w:t>中标（成交）供应商享受中小企业扶持政策的，将随中标（成交）结果同时公告其《中小企业声明函》，接受社会监督。</w:t>
      </w:r>
    </w:p>
    <w:p w:rsidR="00BD70F0" w:rsidRDefault="00BD70F0">
      <w:pPr>
        <w:spacing w:line="360" w:lineRule="auto"/>
        <w:jc w:val="left"/>
        <w:rPr>
          <w:color w:val="000000" w:themeColor="text1"/>
          <w:sz w:val="24"/>
        </w:rPr>
      </w:pPr>
    </w:p>
    <w:p w:rsidR="00BD70F0" w:rsidRDefault="00B544CF">
      <w:pPr>
        <w:widowControl/>
        <w:jc w:val="left"/>
        <w:rPr>
          <w:color w:val="000000" w:themeColor="text1"/>
          <w:sz w:val="24"/>
        </w:rPr>
      </w:pPr>
      <w:r>
        <w:rPr>
          <w:color w:val="000000" w:themeColor="text1"/>
          <w:sz w:val="24"/>
        </w:rPr>
        <w:br w:type="page"/>
      </w:r>
    </w:p>
    <w:p w:rsidR="00BD70F0" w:rsidRDefault="00B544CF">
      <w:pPr>
        <w:autoSpaceDN w:val="0"/>
        <w:spacing w:line="360" w:lineRule="auto"/>
        <w:rPr>
          <w:b/>
          <w:bCs/>
          <w:color w:val="000000" w:themeColor="text1"/>
          <w:sz w:val="24"/>
        </w:rPr>
      </w:pPr>
      <w:r>
        <w:rPr>
          <w:b/>
          <w:bCs/>
          <w:color w:val="000000" w:themeColor="text1"/>
          <w:sz w:val="24"/>
        </w:rPr>
        <w:t>附件</w:t>
      </w:r>
      <w:r>
        <w:rPr>
          <w:b/>
          <w:bCs/>
          <w:color w:val="000000" w:themeColor="text1"/>
          <w:sz w:val="24"/>
        </w:rPr>
        <w:t>7-2</w:t>
      </w:r>
    </w:p>
    <w:p w:rsidR="00BD70F0" w:rsidRDefault="00B544CF">
      <w:pPr>
        <w:autoSpaceDN w:val="0"/>
        <w:spacing w:line="360" w:lineRule="auto"/>
        <w:jc w:val="left"/>
        <w:rPr>
          <w:b/>
          <w:bCs/>
          <w:color w:val="000000" w:themeColor="text1"/>
          <w:sz w:val="24"/>
        </w:rPr>
      </w:pPr>
      <w:r>
        <w:rPr>
          <w:b/>
          <w:color w:val="000000" w:themeColor="text1"/>
          <w:kern w:val="0"/>
          <w:sz w:val="24"/>
          <w:szCs w:val="21"/>
        </w:rPr>
        <w:t>若不是残疾人福利性单位，响应文件中可不提供此声明函</w:t>
      </w:r>
    </w:p>
    <w:p w:rsidR="00BD70F0" w:rsidRDefault="00BD70F0">
      <w:pPr>
        <w:autoSpaceDN w:val="0"/>
        <w:spacing w:line="360" w:lineRule="auto"/>
        <w:jc w:val="center"/>
        <w:rPr>
          <w:b/>
          <w:bCs/>
          <w:color w:val="000000" w:themeColor="text1"/>
          <w:sz w:val="24"/>
        </w:rPr>
      </w:pPr>
    </w:p>
    <w:p w:rsidR="00BD70F0" w:rsidRDefault="00B544CF">
      <w:pPr>
        <w:snapToGrid w:val="0"/>
        <w:spacing w:line="360" w:lineRule="auto"/>
        <w:jc w:val="center"/>
        <w:rPr>
          <w:b/>
          <w:bCs/>
          <w:color w:val="000000" w:themeColor="text1"/>
          <w:sz w:val="24"/>
        </w:rPr>
      </w:pPr>
      <w:r>
        <w:rPr>
          <w:b/>
          <w:bCs/>
          <w:color w:val="000000" w:themeColor="text1"/>
          <w:sz w:val="24"/>
        </w:rPr>
        <w:t>残疾人福利性单位声明函</w:t>
      </w:r>
    </w:p>
    <w:p w:rsidR="00BD70F0" w:rsidRDefault="00BD70F0">
      <w:pPr>
        <w:snapToGrid w:val="0"/>
        <w:spacing w:line="360" w:lineRule="auto"/>
        <w:ind w:firstLineChars="200" w:firstLine="482"/>
        <w:jc w:val="left"/>
        <w:rPr>
          <w:b/>
          <w:bCs/>
          <w:color w:val="000000" w:themeColor="text1"/>
          <w:sz w:val="24"/>
        </w:rPr>
      </w:pPr>
    </w:p>
    <w:p w:rsidR="00BD70F0" w:rsidRDefault="00B544CF">
      <w:pPr>
        <w:snapToGrid w:val="0"/>
        <w:spacing w:line="360" w:lineRule="auto"/>
        <w:ind w:firstLineChars="200" w:firstLine="480"/>
        <w:jc w:val="left"/>
        <w:rPr>
          <w:bCs/>
          <w:color w:val="000000" w:themeColor="text1"/>
          <w:sz w:val="24"/>
        </w:rPr>
      </w:pPr>
      <w:r>
        <w:rPr>
          <w:bCs/>
          <w:color w:val="000000" w:themeColor="text1"/>
          <w:sz w:val="24"/>
        </w:rPr>
        <w:t>本单位郑重声明，根据《财政部</w:t>
      </w:r>
      <w:r>
        <w:rPr>
          <w:bCs/>
          <w:color w:val="000000" w:themeColor="text1"/>
          <w:sz w:val="24"/>
        </w:rPr>
        <w:t xml:space="preserve"> </w:t>
      </w:r>
      <w:r>
        <w:rPr>
          <w:bCs/>
          <w:color w:val="000000" w:themeColor="text1"/>
          <w:sz w:val="24"/>
        </w:rPr>
        <w:t>民政部</w:t>
      </w:r>
      <w:r>
        <w:rPr>
          <w:bCs/>
          <w:color w:val="000000" w:themeColor="text1"/>
          <w:sz w:val="24"/>
        </w:rPr>
        <w:t xml:space="preserve"> </w:t>
      </w:r>
      <w:r>
        <w:rPr>
          <w:bCs/>
          <w:color w:val="000000" w:themeColor="text1"/>
          <w:sz w:val="24"/>
        </w:rPr>
        <w:t>中国残疾人联合会关于促进残疾人就业政府采购政策的通知》（财库〔</w:t>
      </w:r>
      <w:r>
        <w:rPr>
          <w:bCs/>
          <w:color w:val="000000" w:themeColor="text1"/>
          <w:sz w:val="24"/>
        </w:rPr>
        <w:t>2017</w:t>
      </w:r>
      <w:r>
        <w:rPr>
          <w:bCs/>
          <w:color w:val="000000" w:themeColor="text1"/>
          <w:sz w:val="24"/>
        </w:rPr>
        <w:t>〕</w:t>
      </w:r>
      <w:r>
        <w:rPr>
          <w:bCs/>
          <w:color w:val="000000" w:themeColor="text1"/>
          <w:sz w:val="24"/>
        </w:rPr>
        <w:t>141</w:t>
      </w:r>
      <w:r>
        <w:rPr>
          <w:bCs/>
          <w:color w:val="000000" w:themeColor="text1"/>
          <w:sz w:val="24"/>
        </w:rPr>
        <w:t>号）的规定，本单位为符合条件的残疾人福利性单位，且本单位参加</w:t>
      </w:r>
      <w:r>
        <w:rPr>
          <w:bCs/>
          <w:color w:val="000000" w:themeColor="text1"/>
          <w:sz w:val="24"/>
        </w:rPr>
        <w:t>______</w:t>
      </w:r>
      <w:r>
        <w:rPr>
          <w:bCs/>
          <w:color w:val="000000" w:themeColor="text1"/>
          <w:sz w:val="24"/>
        </w:rPr>
        <w:t>单位的</w:t>
      </w:r>
      <w:r>
        <w:rPr>
          <w:bCs/>
          <w:color w:val="000000" w:themeColor="text1"/>
          <w:sz w:val="24"/>
        </w:rPr>
        <w:t>______</w:t>
      </w:r>
      <w:r>
        <w:rPr>
          <w:bCs/>
          <w:color w:val="000000" w:themeColor="text1"/>
          <w:sz w:val="24"/>
        </w:rPr>
        <w:t>项目采购活动提供本单位制造的货物（由本单位承担工程</w:t>
      </w:r>
      <w:r>
        <w:rPr>
          <w:bCs/>
          <w:color w:val="000000" w:themeColor="text1"/>
          <w:sz w:val="24"/>
        </w:rPr>
        <w:t>/</w:t>
      </w:r>
      <w:r>
        <w:rPr>
          <w:bCs/>
          <w:color w:val="000000" w:themeColor="text1"/>
          <w:sz w:val="24"/>
        </w:rPr>
        <w:t>提供服务），或者提供其他残疾人福利性单位制造的货物（不包括使用非残疾人福利性单位注册商标的货物）。</w:t>
      </w:r>
    </w:p>
    <w:p w:rsidR="00BD70F0" w:rsidRDefault="00B544CF">
      <w:pPr>
        <w:snapToGrid w:val="0"/>
        <w:spacing w:line="360" w:lineRule="auto"/>
        <w:ind w:firstLineChars="200" w:firstLine="480"/>
        <w:jc w:val="left"/>
        <w:rPr>
          <w:bCs/>
          <w:color w:val="000000" w:themeColor="text1"/>
          <w:sz w:val="24"/>
        </w:rPr>
      </w:pPr>
      <w:r>
        <w:rPr>
          <w:bCs/>
          <w:color w:val="000000" w:themeColor="text1"/>
          <w:sz w:val="24"/>
        </w:rPr>
        <w:t>本单位对上述声明的真实性负责。如有虚假，将依法承担相应责任。</w:t>
      </w:r>
    </w:p>
    <w:p w:rsidR="00BD70F0" w:rsidRDefault="00BD70F0">
      <w:pPr>
        <w:snapToGrid w:val="0"/>
        <w:spacing w:line="360" w:lineRule="auto"/>
        <w:ind w:firstLineChars="200" w:firstLine="480"/>
        <w:jc w:val="left"/>
        <w:rPr>
          <w:bCs/>
          <w:color w:val="000000" w:themeColor="text1"/>
          <w:sz w:val="24"/>
        </w:rPr>
      </w:pPr>
    </w:p>
    <w:p w:rsidR="00BD70F0" w:rsidRDefault="00BD70F0">
      <w:pPr>
        <w:snapToGrid w:val="0"/>
        <w:spacing w:line="360" w:lineRule="auto"/>
        <w:ind w:firstLineChars="200" w:firstLine="480"/>
        <w:jc w:val="left"/>
        <w:rPr>
          <w:bCs/>
          <w:color w:val="000000" w:themeColor="text1"/>
          <w:sz w:val="24"/>
        </w:rPr>
      </w:pPr>
    </w:p>
    <w:p w:rsidR="00BD70F0" w:rsidRDefault="00B544CF">
      <w:pPr>
        <w:snapToGrid w:val="0"/>
        <w:spacing w:line="360" w:lineRule="auto"/>
        <w:ind w:firstLineChars="200" w:firstLine="480"/>
        <w:jc w:val="left"/>
        <w:rPr>
          <w:bCs/>
          <w:color w:val="000000" w:themeColor="text1"/>
          <w:sz w:val="24"/>
        </w:rPr>
      </w:pPr>
      <w:r>
        <w:rPr>
          <w:bCs/>
          <w:color w:val="000000" w:themeColor="text1"/>
          <w:sz w:val="24"/>
        </w:rPr>
        <w:t xml:space="preserve">               </w:t>
      </w:r>
      <w:r>
        <w:rPr>
          <w:color w:val="000000" w:themeColor="text1"/>
          <w:sz w:val="24"/>
          <w:szCs w:val="24"/>
        </w:rPr>
        <w:t>投标人名称：</w:t>
      </w:r>
    </w:p>
    <w:p w:rsidR="00BD70F0" w:rsidRDefault="00BD70F0">
      <w:pPr>
        <w:snapToGrid w:val="0"/>
        <w:spacing w:line="360" w:lineRule="auto"/>
        <w:ind w:firstLineChars="200" w:firstLine="480"/>
        <w:jc w:val="left"/>
        <w:rPr>
          <w:bCs/>
          <w:color w:val="000000" w:themeColor="text1"/>
          <w:sz w:val="24"/>
        </w:rPr>
      </w:pPr>
    </w:p>
    <w:p w:rsidR="00BD70F0" w:rsidRDefault="00B544CF">
      <w:pPr>
        <w:snapToGrid w:val="0"/>
        <w:spacing w:line="360" w:lineRule="auto"/>
        <w:ind w:firstLineChars="200" w:firstLine="480"/>
        <w:jc w:val="left"/>
        <w:rPr>
          <w:color w:val="000000" w:themeColor="text1"/>
          <w:sz w:val="24"/>
          <w:szCs w:val="21"/>
        </w:rPr>
      </w:pPr>
      <w:r>
        <w:rPr>
          <w:bCs/>
          <w:color w:val="000000" w:themeColor="text1"/>
          <w:sz w:val="24"/>
        </w:rPr>
        <w:t xml:space="preserve">               </w:t>
      </w:r>
      <w:r>
        <w:rPr>
          <w:bCs/>
          <w:color w:val="000000" w:themeColor="text1"/>
          <w:sz w:val="24"/>
        </w:rPr>
        <w:t>日</w:t>
      </w:r>
      <w:r>
        <w:rPr>
          <w:bCs/>
          <w:color w:val="000000" w:themeColor="text1"/>
          <w:sz w:val="24"/>
        </w:rPr>
        <w:t xml:space="preserve">  </w:t>
      </w:r>
      <w:r>
        <w:rPr>
          <w:bCs/>
          <w:color w:val="000000" w:themeColor="text1"/>
          <w:sz w:val="24"/>
        </w:rPr>
        <w:t>期：</w:t>
      </w:r>
    </w:p>
    <w:p w:rsidR="00BD70F0" w:rsidRDefault="00BD70F0">
      <w:pPr>
        <w:snapToGrid w:val="0"/>
        <w:spacing w:line="360" w:lineRule="auto"/>
        <w:ind w:firstLineChars="200" w:firstLine="480"/>
        <w:jc w:val="left"/>
        <w:rPr>
          <w:color w:val="000000" w:themeColor="text1"/>
          <w:sz w:val="24"/>
          <w:szCs w:val="21"/>
        </w:rPr>
      </w:pPr>
    </w:p>
    <w:p w:rsidR="00BD70F0" w:rsidRDefault="00B544CF">
      <w:pPr>
        <w:snapToGrid w:val="0"/>
        <w:spacing w:line="360" w:lineRule="auto"/>
        <w:ind w:firstLineChars="200" w:firstLine="480"/>
        <w:rPr>
          <w:color w:val="000000" w:themeColor="text1"/>
          <w:sz w:val="24"/>
          <w:szCs w:val="21"/>
        </w:rPr>
      </w:pPr>
      <w:r>
        <w:rPr>
          <w:color w:val="000000" w:themeColor="text1"/>
          <w:sz w:val="24"/>
          <w:szCs w:val="21"/>
        </w:rPr>
        <w:t>注：</w:t>
      </w:r>
    </w:p>
    <w:p w:rsidR="00BD70F0" w:rsidRDefault="00B544CF">
      <w:pPr>
        <w:snapToGrid w:val="0"/>
        <w:spacing w:line="360" w:lineRule="auto"/>
        <w:ind w:firstLineChars="200" w:firstLine="482"/>
        <w:rPr>
          <w:b/>
          <w:color w:val="000000" w:themeColor="text1"/>
          <w:sz w:val="24"/>
          <w:szCs w:val="21"/>
        </w:rPr>
      </w:pPr>
      <w:r>
        <w:rPr>
          <w:b/>
          <w:color w:val="000000" w:themeColor="text1"/>
          <w:sz w:val="24"/>
          <w:szCs w:val="21"/>
        </w:rPr>
        <w:t>中标（成交）供应商为残疾人福利性单位的，将随中标（成交）结果同时公告其《残疾人福利性单位声明函》，接受社会监督。</w:t>
      </w:r>
    </w:p>
    <w:p w:rsidR="00BD70F0" w:rsidRDefault="00B544CF">
      <w:pPr>
        <w:snapToGrid w:val="0"/>
        <w:spacing w:line="360" w:lineRule="auto"/>
        <w:ind w:firstLineChars="200" w:firstLine="482"/>
        <w:rPr>
          <w:b/>
          <w:color w:val="000000" w:themeColor="text1"/>
          <w:sz w:val="24"/>
          <w:szCs w:val="21"/>
        </w:rPr>
      </w:pPr>
      <w:r>
        <w:rPr>
          <w:b/>
          <w:color w:val="000000" w:themeColor="text1"/>
          <w:kern w:val="0"/>
          <w:sz w:val="24"/>
          <w:szCs w:val="21"/>
        </w:rPr>
        <w:t>若不是残疾人福利性单位，响应文件中可不提供此声明函。</w:t>
      </w:r>
    </w:p>
    <w:p w:rsidR="00BD70F0" w:rsidRDefault="00BD70F0">
      <w:pPr>
        <w:spacing w:line="360" w:lineRule="auto"/>
        <w:ind w:firstLineChars="1700" w:firstLine="4080"/>
        <w:rPr>
          <w:color w:val="000000" w:themeColor="text1"/>
          <w:sz w:val="24"/>
        </w:rPr>
      </w:pPr>
    </w:p>
    <w:p w:rsidR="00BD70F0" w:rsidRDefault="00B544CF">
      <w:pPr>
        <w:jc w:val="left"/>
        <w:rPr>
          <w:color w:val="000000" w:themeColor="text1"/>
          <w:sz w:val="24"/>
        </w:rPr>
      </w:pPr>
      <w:r>
        <w:rPr>
          <w:color w:val="000000" w:themeColor="text1"/>
          <w:sz w:val="24"/>
        </w:rPr>
        <w:br w:type="page"/>
      </w:r>
    </w:p>
    <w:p w:rsidR="00BD70F0" w:rsidRDefault="00B544CF">
      <w:pPr>
        <w:jc w:val="left"/>
        <w:rPr>
          <w:b/>
          <w:color w:val="000000" w:themeColor="text1"/>
          <w:sz w:val="24"/>
        </w:rPr>
      </w:pPr>
      <w:r>
        <w:rPr>
          <w:b/>
          <w:color w:val="000000" w:themeColor="text1"/>
          <w:sz w:val="24"/>
          <w:szCs w:val="24"/>
        </w:rPr>
        <w:t>附件</w:t>
      </w:r>
      <w:r>
        <w:rPr>
          <w:b/>
          <w:color w:val="000000" w:themeColor="text1"/>
          <w:sz w:val="24"/>
          <w:szCs w:val="24"/>
        </w:rPr>
        <w:t>8</w:t>
      </w:r>
    </w:p>
    <w:p w:rsidR="00BD70F0" w:rsidRDefault="00BD70F0">
      <w:pPr>
        <w:jc w:val="left"/>
        <w:rPr>
          <w:b/>
          <w:bCs/>
          <w:color w:val="000000" w:themeColor="text1"/>
          <w:sz w:val="24"/>
        </w:rPr>
      </w:pPr>
    </w:p>
    <w:p w:rsidR="00BD70F0" w:rsidRDefault="00B544CF">
      <w:pPr>
        <w:tabs>
          <w:tab w:val="left" w:pos="360"/>
        </w:tabs>
        <w:spacing w:line="360" w:lineRule="auto"/>
        <w:jc w:val="center"/>
        <w:rPr>
          <w:b/>
          <w:bCs/>
          <w:color w:val="000000" w:themeColor="text1"/>
          <w:sz w:val="24"/>
        </w:rPr>
      </w:pPr>
      <w:r>
        <w:rPr>
          <w:b/>
          <w:bCs/>
          <w:color w:val="000000" w:themeColor="text1"/>
          <w:sz w:val="24"/>
        </w:rPr>
        <w:t>书面声明</w:t>
      </w:r>
    </w:p>
    <w:p w:rsidR="00BD70F0" w:rsidRDefault="00BD70F0">
      <w:pPr>
        <w:pStyle w:val="af0"/>
        <w:tabs>
          <w:tab w:val="left" w:pos="360"/>
        </w:tabs>
        <w:spacing w:line="360" w:lineRule="auto"/>
        <w:ind w:firstLine="480"/>
        <w:rPr>
          <w:color w:val="000000" w:themeColor="text1"/>
          <w:sz w:val="24"/>
        </w:rPr>
      </w:pPr>
    </w:p>
    <w:p w:rsidR="00BD70F0" w:rsidRDefault="00B544CF">
      <w:pPr>
        <w:pStyle w:val="af0"/>
        <w:tabs>
          <w:tab w:val="left" w:pos="360"/>
        </w:tabs>
        <w:spacing w:line="360" w:lineRule="auto"/>
        <w:ind w:firstLine="480"/>
        <w:rPr>
          <w:color w:val="000000" w:themeColor="text1"/>
          <w:sz w:val="24"/>
        </w:rPr>
      </w:pPr>
      <w:r>
        <w:rPr>
          <w:color w:val="000000" w:themeColor="text1"/>
          <w:sz w:val="24"/>
        </w:rPr>
        <w:t>参加政府采购活动前</w:t>
      </w:r>
      <w:r>
        <w:rPr>
          <w:color w:val="000000" w:themeColor="text1"/>
          <w:sz w:val="24"/>
        </w:rPr>
        <w:t>3</w:t>
      </w:r>
      <w:r>
        <w:rPr>
          <w:color w:val="000000" w:themeColor="text1"/>
          <w:sz w:val="24"/>
        </w:rPr>
        <w:t>年我单位在经营活动中没有重大违法记录。</w:t>
      </w:r>
    </w:p>
    <w:p w:rsidR="00BD70F0" w:rsidRDefault="00B544CF">
      <w:pPr>
        <w:pStyle w:val="af0"/>
        <w:tabs>
          <w:tab w:val="left" w:pos="360"/>
        </w:tabs>
        <w:spacing w:line="360" w:lineRule="auto"/>
        <w:ind w:firstLine="480"/>
        <w:rPr>
          <w:color w:val="000000" w:themeColor="text1"/>
          <w:sz w:val="24"/>
        </w:rPr>
      </w:pPr>
      <w:r>
        <w:rPr>
          <w:color w:val="000000" w:themeColor="text1"/>
          <w:sz w:val="24"/>
        </w:rPr>
        <w:t>我单位具备良好的商业信誉和健全的财务会计制度，依法缴纳税收和社会保障资金。</w:t>
      </w:r>
    </w:p>
    <w:p w:rsidR="00BD70F0" w:rsidRDefault="00BD70F0">
      <w:pPr>
        <w:pStyle w:val="af0"/>
        <w:tabs>
          <w:tab w:val="left" w:pos="360"/>
        </w:tabs>
        <w:spacing w:line="360" w:lineRule="auto"/>
        <w:ind w:firstLine="480"/>
        <w:rPr>
          <w:color w:val="000000" w:themeColor="text1"/>
          <w:sz w:val="24"/>
        </w:rPr>
      </w:pPr>
    </w:p>
    <w:p w:rsidR="00BD70F0" w:rsidRDefault="00B544C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BD70F0" w:rsidRDefault="00BD70F0">
      <w:pPr>
        <w:autoSpaceDE w:val="0"/>
        <w:autoSpaceDN w:val="0"/>
        <w:spacing w:line="500" w:lineRule="exact"/>
        <w:ind w:left="3840"/>
        <w:jc w:val="left"/>
        <w:rPr>
          <w:color w:val="000000" w:themeColor="text1"/>
          <w:sz w:val="24"/>
          <w:szCs w:val="24"/>
        </w:rPr>
      </w:pPr>
    </w:p>
    <w:p w:rsidR="00BD70F0" w:rsidRDefault="00B544CF">
      <w:pPr>
        <w:autoSpaceDE w:val="0"/>
        <w:autoSpaceDN w:val="0"/>
        <w:spacing w:line="500" w:lineRule="exact"/>
        <w:ind w:left="3840"/>
        <w:jc w:val="left"/>
        <w:rPr>
          <w:color w:val="000000" w:themeColor="text1"/>
          <w:sz w:val="24"/>
          <w:szCs w:val="24"/>
        </w:rPr>
      </w:pPr>
      <w:r>
        <w:rPr>
          <w:color w:val="000000" w:themeColor="text1"/>
          <w:sz w:val="24"/>
          <w:szCs w:val="24"/>
        </w:rPr>
        <w:t>日期：</w:t>
      </w:r>
    </w:p>
    <w:p w:rsidR="00BD70F0" w:rsidRDefault="00BD70F0">
      <w:pPr>
        <w:autoSpaceDE w:val="0"/>
        <w:autoSpaceDN w:val="0"/>
        <w:spacing w:line="500" w:lineRule="exact"/>
        <w:ind w:left="3840"/>
        <w:jc w:val="left"/>
        <w:rPr>
          <w:color w:val="000000" w:themeColor="text1"/>
          <w:sz w:val="24"/>
          <w:szCs w:val="24"/>
        </w:rPr>
      </w:pPr>
    </w:p>
    <w:p w:rsidR="00BD70F0" w:rsidRDefault="00B544CF">
      <w:pPr>
        <w:pStyle w:val="af0"/>
        <w:tabs>
          <w:tab w:val="left" w:pos="360"/>
        </w:tabs>
        <w:spacing w:line="360" w:lineRule="auto"/>
        <w:ind w:firstLineChars="0" w:firstLine="0"/>
        <w:rPr>
          <w:color w:val="000000" w:themeColor="text1"/>
          <w:sz w:val="24"/>
          <w:u w:val="single"/>
        </w:rPr>
      </w:pPr>
      <w:r>
        <w:rPr>
          <w:color w:val="000000" w:themeColor="text1"/>
          <w:sz w:val="24"/>
          <w:u w:val="single"/>
        </w:rPr>
        <w:t xml:space="preserve">                                                                     </w:t>
      </w:r>
    </w:p>
    <w:p w:rsidR="00BD70F0" w:rsidRDefault="00BD70F0">
      <w:pPr>
        <w:pStyle w:val="af0"/>
        <w:tabs>
          <w:tab w:val="left" w:pos="360"/>
        </w:tabs>
        <w:spacing w:line="360" w:lineRule="auto"/>
        <w:ind w:firstLine="480"/>
        <w:rPr>
          <w:color w:val="000000" w:themeColor="text1"/>
          <w:sz w:val="24"/>
        </w:rPr>
      </w:pPr>
    </w:p>
    <w:p w:rsidR="00BD70F0" w:rsidRDefault="00BD70F0">
      <w:pPr>
        <w:pStyle w:val="af0"/>
        <w:spacing w:line="360" w:lineRule="auto"/>
        <w:ind w:firstLineChars="0" w:firstLine="0"/>
        <w:jc w:val="center"/>
        <w:rPr>
          <w:b/>
          <w:color w:val="000000" w:themeColor="text1"/>
          <w:sz w:val="24"/>
        </w:rPr>
      </w:pPr>
    </w:p>
    <w:p w:rsidR="00BD70F0" w:rsidRDefault="00BD70F0">
      <w:pPr>
        <w:pStyle w:val="af0"/>
        <w:spacing w:line="360" w:lineRule="auto"/>
        <w:ind w:firstLineChars="0" w:firstLine="0"/>
        <w:jc w:val="center"/>
        <w:rPr>
          <w:b/>
          <w:color w:val="000000" w:themeColor="text1"/>
          <w:sz w:val="24"/>
        </w:rPr>
      </w:pPr>
    </w:p>
    <w:p w:rsidR="00BD70F0" w:rsidRDefault="00B544CF">
      <w:pPr>
        <w:pStyle w:val="af0"/>
        <w:spacing w:line="360" w:lineRule="auto"/>
        <w:ind w:firstLineChars="0" w:firstLine="0"/>
        <w:jc w:val="center"/>
        <w:rPr>
          <w:b/>
          <w:color w:val="000000" w:themeColor="text1"/>
          <w:sz w:val="24"/>
        </w:rPr>
      </w:pPr>
      <w:r>
        <w:rPr>
          <w:b/>
          <w:color w:val="000000" w:themeColor="text1"/>
          <w:sz w:val="24"/>
        </w:rPr>
        <w:t>证明材料</w:t>
      </w:r>
    </w:p>
    <w:p w:rsidR="00BD70F0" w:rsidRDefault="00BD70F0">
      <w:pPr>
        <w:pStyle w:val="af0"/>
        <w:tabs>
          <w:tab w:val="left" w:pos="360"/>
        </w:tabs>
        <w:spacing w:line="360" w:lineRule="auto"/>
        <w:ind w:firstLine="480"/>
        <w:rPr>
          <w:color w:val="000000" w:themeColor="text1"/>
          <w:sz w:val="24"/>
        </w:rPr>
      </w:pPr>
    </w:p>
    <w:p w:rsidR="00BD70F0" w:rsidRDefault="00B544CF">
      <w:pPr>
        <w:pStyle w:val="af0"/>
        <w:tabs>
          <w:tab w:val="left" w:pos="360"/>
        </w:tabs>
        <w:spacing w:line="360" w:lineRule="auto"/>
        <w:ind w:firstLine="480"/>
        <w:rPr>
          <w:color w:val="000000" w:themeColor="text1"/>
          <w:sz w:val="24"/>
        </w:rPr>
      </w:pPr>
      <w:r>
        <w:rPr>
          <w:color w:val="000000" w:themeColor="text1"/>
          <w:sz w:val="24"/>
        </w:rPr>
        <w:t>我单位具备履行本项目合同所必需的设备和专业技术能力。</w:t>
      </w:r>
    </w:p>
    <w:p w:rsidR="00BD70F0" w:rsidRDefault="00BD70F0">
      <w:pPr>
        <w:pStyle w:val="af0"/>
        <w:tabs>
          <w:tab w:val="left" w:pos="360"/>
        </w:tabs>
        <w:spacing w:line="360" w:lineRule="auto"/>
        <w:ind w:firstLine="480"/>
        <w:rPr>
          <w:color w:val="000000" w:themeColor="text1"/>
          <w:sz w:val="24"/>
        </w:rPr>
      </w:pPr>
    </w:p>
    <w:p w:rsidR="00BD70F0" w:rsidRDefault="00BD70F0">
      <w:pPr>
        <w:pStyle w:val="af0"/>
        <w:tabs>
          <w:tab w:val="left" w:pos="360"/>
        </w:tabs>
        <w:spacing w:line="360" w:lineRule="auto"/>
        <w:ind w:firstLine="480"/>
        <w:rPr>
          <w:color w:val="000000" w:themeColor="text1"/>
          <w:sz w:val="24"/>
        </w:rPr>
      </w:pPr>
    </w:p>
    <w:p w:rsidR="00BD70F0" w:rsidRDefault="00BD70F0">
      <w:pPr>
        <w:autoSpaceDE w:val="0"/>
        <w:autoSpaceDN w:val="0"/>
        <w:spacing w:line="500" w:lineRule="exact"/>
        <w:ind w:left="3840"/>
        <w:jc w:val="left"/>
        <w:rPr>
          <w:color w:val="000000" w:themeColor="text1"/>
          <w:sz w:val="24"/>
          <w:szCs w:val="24"/>
        </w:rPr>
      </w:pPr>
    </w:p>
    <w:p w:rsidR="00BD70F0" w:rsidRDefault="00BD70F0">
      <w:pPr>
        <w:autoSpaceDE w:val="0"/>
        <w:autoSpaceDN w:val="0"/>
        <w:spacing w:line="500" w:lineRule="exact"/>
        <w:ind w:left="3840"/>
        <w:jc w:val="left"/>
        <w:rPr>
          <w:color w:val="000000" w:themeColor="text1"/>
          <w:sz w:val="24"/>
          <w:szCs w:val="24"/>
        </w:rPr>
      </w:pPr>
    </w:p>
    <w:p w:rsidR="00BD70F0" w:rsidRDefault="00B544C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BD70F0" w:rsidRDefault="00BD70F0">
      <w:pPr>
        <w:autoSpaceDE w:val="0"/>
        <w:autoSpaceDN w:val="0"/>
        <w:spacing w:line="500" w:lineRule="exact"/>
        <w:ind w:left="3840"/>
        <w:jc w:val="left"/>
        <w:rPr>
          <w:color w:val="000000" w:themeColor="text1"/>
          <w:sz w:val="24"/>
          <w:szCs w:val="24"/>
        </w:rPr>
      </w:pPr>
    </w:p>
    <w:p w:rsidR="00BD70F0" w:rsidRDefault="00B544CF">
      <w:pPr>
        <w:autoSpaceDE w:val="0"/>
        <w:autoSpaceDN w:val="0"/>
        <w:spacing w:line="500" w:lineRule="exact"/>
        <w:ind w:left="3840"/>
        <w:jc w:val="left"/>
        <w:rPr>
          <w:b/>
          <w:color w:val="000000" w:themeColor="text1"/>
          <w:sz w:val="24"/>
        </w:rPr>
      </w:pPr>
      <w:r>
        <w:rPr>
          <w:color w:val="000000" w:themeColor="text1"/>
          <w:sz w:val="24"/>
          <w:szCs w:val="24"/>
        </w:rPr>
        <w:t>日期：</w:t>
      </w:r>
    </w:p>
    <w:p w:rsidR="00BD70F0" w:rsidRDefault="00B544CF">
      <w:pPr>
        <w:widowControl/>
        <w:jc w:val="left"/>
        <w:rPr>
          <w:b/>
          <w:color w:val="000000" w:themeColor="text1"/>
          <w:sz w:val="24"/>
        </w:rPr>
      </w:pPr>
      <w:r>
        <w:rPr>
          <w:b/>
          <w:color w:val="000000" w:themeColor="text1"/>
          <w:sz w:val="24"/>
        </w:rPr>
        <w:br w:type="page"/>
      </w:r>
    </w:p>
    <w:p w:rsidR="00BD70F0" w:rsidRDefault="00B544CF">
      <w:pPr>
        <w:spacing w:line="460" w:lineRule="exact"/>
        <w:jc w:val="left"/>
        <w:rPr>
          <w:b/>
          <w:color w:val="000000" w:themeColor="text1"/>
          <w:sz w:val="24"/>
        </w:rPr>
      </w:pPr>
      <w:r>
        <w:rPr>
          <w:b/>
          <w:color w:val="000000" w:themeColor="text1"/>
          <w:sz w:val="24"/>
        </w:rPr>
        <w:t>附件</w:t>
      </w:r>
      <w:r>
        <w:rPr>
          <w:b/>
          <w:color w:val="000000" w:themeColor="text1"/>
          <w:sz w:val="24"/>
        </w:rPr>
        <w:t>9</w:t>
      </w:r>
      <w:r>
        <w:rPr>
          <w:b/>
          <w:color w:val="000000" w:themeColor="text1"/>
          <w:sz w:val="24"/>
        </w:rPr>
        <w:t>：投标人认为需要提交的其他资料</w:t>
      </w:r>
    </w:p>
    <w:p w:rsidR="00BD70F0" w:rsidRDefault="00BD70F0">
      <w:pPr>
        <w:spacing w:line="460" w:lineRule="exact"/>
        <w:ind w:left="192"/>
        <w:rPr>
          <w:b/>
          <w:color w:val="000000" w:themeColor="text1"/>
          <w:sz w:val="24"/>
        </w:rPr>
      </w:pPr>
    </w:p>
    <w:p w:rsidR="00BD70F0" w:rsidRDefault="00B544CF">
      <w:pPr>
        <w:autoSpaceDE w:val="0"/>
        <w:autoSpaceDN w:val="0"/>
        <w:adjustRightInd w:val="0"/>
        <w:jc w:val="center"/>
        <w:rPr>
          <w:color w:val="000000" w:themeColor="text1"/>
          <w:sz w:val="24"/>
        </w:rPr>
      </w:pPr>
      <w:r>
        <w:rPr>
          <w:color w:val="000000" w:themeColor="text1"/>
          <w:sz w:val="24"/>
        </w:rPr>
        <w:br w:type="page"/>
      </w:r>
    </w:p>
    <w:p w:rsidR="00BD70F0" w:rsidRDefault="00B544CF">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BD70F0" w:rsidRDefault="00B544CF">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BD70F0" w:rsidRDefault="00BD70F0">
      <w:pPr>
        <w:autoSpaceDE w:val="0"/>
        <w:autoSpaceDN w:val="0"/>
        <w:adjustRightInd w:val="0"/>
        <w:spacing w:line="520" w:lineRule="exact"/>
        <w:rPr>
          <w:b/>
          <w:color w:val="000000" w:themeColor="text1"/>
          <w:kern w:val="0"/>
          <w:sz w:val="24"/>
        </w:rPr>
      </w:pPr>
    </w:p>
    <w:p w:rsidR="00BD70F0" w:rsidRDefault="00B544CF">
      <w:pPr>
        <w:autoSpaceDE w:val="0"/>
        <w:autoSpaceDN w:val="0"/>
        <w:adjustRightInd w:val="0"/>
        <w:spacing w:line="520" w:lineRule="exact"/>
        <w:jc w:val="center"/>
        <w:rPr>
          <w:b/>
          <w:color w:val="000000" w:themeColor="text1"/>
          <w:kern w:val="0"/>
          <w:sz w:val="24"/>
        </w:rPr>
      </w:pPr>
      <w:r>
        <w:rPr>
          <w:b/>
          <w:color w:val="000000" w:themeColor="text1"/>
          <w:kern w:val="0"/>
          <w:sz w:val="24"/>
        </w:rPr>
        <w:t>第二阶段响应文件</w:t>
      </w:r>
    </w:p>
    <w:p w:rsidR="00BD70F0" w:rsidRDefault="00BD70F0">
      <w:pPr>
        <w:autoSpaceDE w:val="0"/>
        <w:autoSpaceDN w:val="0"/>
        <w:adjustRightInd w:val="0"/>
        <w:spacing w:line="520" w:lineRule="exact"/>
        <w:rPr>
          <w:b/>
          <w:color w:val="000000" w:themeColor="text1"/>
          <w:kern w:val="0"/>
          <w:sz w:val="24"/>
        </w:rPr>
      </w:pP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所</w:t>
      </w:r>
      <w:r>
        <w:rPr>
          <w:rFonts w:eastAsia="方正楷体简体"/>
          <w:b/>
          <w:color w:val="000000" w:themeColor="text1"/>
          <w:sz w:val="34"/>
          <w:szCs w:val="34"/>
        </w:rPr>
        <w:t xml:space="preserve"> </w:t>
      </w:r>
      <w:r>
        <w:rPr>
          <w:rFonts w:eastAsia="方正楷体简体"/>
          <w:b/>
          <w:color w:val="000000" w:themeColor="text1"/>
          <w:sz w:val="34"/>
          <w:szCs w:val="34"/>
        </w:rPr>
        <w:t>投</w:t>
      </w:r>
      <w:r>
        <w:rPr>
          <w:rFonts w:eastAsia="方正楷体简体"/>
          <w:b/>
          <w:color w:val="000000" w:themeColor="text1"/>
          <w:sz w:val="34"/>
          <w:szCs w:val="34"/>
        </w:rPr>
        <w:t xml:space="preserve"> </w:t>
      </w:r>
      <w:r>
        <w:rPr>
          <w:rFonts w:eastAsia="方正楷体简体"/>
          <w:b/>
          <w:color w:val="000000" w:themeColor="text1"/>
          <w:sz w:val="34"/>
          <w:szCs w:val="34"/>
        </w:rPr>
        <w:t>包</w:t>
      </w:r>
      <w:r>
        <w:rPr>
          <w:rFonts w:eastAsia="方正楷体简体"/>
          <w:b/>
          <w:color w:val="000000" w:themeColor="text1"/>
          <w:sz w:val="34"/>
          <w:szCs w:val="34"/>
        </w:rPr>
        <w:t xml:space="preserve"> </w:t>
      </w:r>
      <w:r>
        <w:rPr>
          <w:rFonts w:eastAsia="方正楷体简体"/>
          <w:b/>
          <w:color w:val="000000" w:themeColor="text1"/>
          <w:sz w:val="34"/>
          <w:szCs w:val="34"/>
        </w:rPr>
        <w:t>号：</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法定代表人姓名：</w:t>
      </w: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投标代表人姓名：</w:t>
      </w:r>
    </w:p>
    <w:p w:rsidR="00BD70F0" w:rsidRDefault="00BD70F0">
      <w:pPr>
        <w:spacing w:beforeLines="30" w:before="93" w:afterLines="70" w:after="218" w:line="540" w:lineRule="exact"/>
        <w:ind w:leftChars="300" w:left="630"/>
        <w:rPr>
          <w:rFonts w:eastAsia="方正楷体简体"/>
          <w:b/>
          <w:color w:val="000000" w:themeColor="text1"/>
          <w:sz w:val="34"/>
          <w:szCs w:val="34"/>
        </w:rPr>
      </w:pPr>
    </w:p>
    <w:p w:rsidR="00BD70F0" w:rsidRDefault="00BD70F0">
      <w:pPr>
        <w:spacing w:beforeLines="30" w:before="93" w:afterLines="70" w:after="218" w:line="540" w:lineRule="exact"/>
        <w:ind w:leftChars="300" w:left="630"/>
        <w:rPr>
          <w:rFonts w:eastAsia="方正楷体简体"/>
          <w:b/>
          <w:color w:val="000000" w:themeColor="text1"/>
          <w:sz w:val="34"/>
          <w:szCs w:val="34"/>
        </w:rPr>
      </w:pPr>
    </w:p>
    <w:p w:rsidR="00BD70F0" w:rsidRDefault="00BD70F0">
      <w:pPr>
        <w:spacing w:beforeLines="30" w:before="93" w:afterLines="70" w:after="218" w:line="540" w:lineRule="exact"/>
        <w:ind w:leftChars="300" w:left="630"/>
        <w:rPr>
          <w:rFonts w:eastAsia="方正楷体简体"/>
          <w:b/>
          <w:color w:val="000000" w:themeColor="text1"/>
          <w:sz w:val="34"/>
          <w:szCs w:val="34"/>
        </w:rPr>
      </w:pPr>
    </w:p>
    <w:p w:rsidR="00BD70F0" w:rsidRDefault="00BD70F0">
      <w:pPr>
        <w:spacing w:beforeLines="30" w:before="93" w:afterLines="70" w:after="218" w:line="540" w:lineRule="exact"/>
        <w:ind w:leftChars="300" w:left="630"/>
        <w:rPr>
          <w:rFonts w:eastAsia="方正楷体简体"/>
          <w:b/>
          <w:color w:val="000000" w:themeColor="text1"/>
          <w:sz w:val="34"/>
          <w:szCs w:val="34"/>
        </w:rPr>
      </w:pPr>
    </w:p>
    <w:p w:rsidR="00BD70F0" w:rsidRDefault="00B544CF">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递交日期：</w:t>
      </w:r>
    </w:p>
    <w:p w:rsidR="00BD70F0" w:rsidRDefault="00B544CF">
      <w:pPr>
        <w:tabs>
          <w:tab w:val="left" w:pos="360"/>
        </w:tabs>
        <w:spacing w:line="560" w:lineRule="exact"/>
        <w:jc w:val="center"/>
        <w:rPr>
          <w:b/>
          <w:color w:val="000000" w:themeColor="text1"/>
          <w:sz w:val="24"/>
        </w:rPr>
      </w:pPr>
      <w:r>
        <w:rPr>
          <w:color w:val="000000" w:themeColor="text1"/>
          <w:sz w:val="24"/>
        </w:rPr>
        <w:br w:type="page"/>
      </w:r>
      <w:r>
        <w:rPr>
          <w:b/>
          <w:color w:val="000000" w:themeColor="text1"/>
          <w:sz w:val="24"/>
        </w:rPr>
        <w:t>报价书</w:t>
      </w:r>
    </w:p>
    <w:p w:rsidR="00BD70F0" w:rsidRDefault="00BD70F0">
      <w:pPr>
        <w:tabs>
          <w:tab w:val="left" w:pos="360"/>
        </w:tabs>
        <w:spacing w:line="560" w:lineRule="exact"/>
        <w:jc w:val="center"/>
        <w:rPr>
          <w:b/>
          <w:color w:val="000000" w:themeColor="text1"/>
          <w:sz w:val="24"/>
        </w:rPr>
      </w:pPr>
    </w:p>
    <w:p w:rsidR="00BD70F0" w:rsidRDefault="00B544CF">
      <w:pPr>
        <w:spacing w:line="460" w:lineRule="exact"/>
        <w:rPr>
          <w:color w:val="000000" w:themeColor="text1"/>
          <w:sz w:val="24"/>
        </w:rPr>
      </w:pPr>
      <w:r>
        <w:rPr>
          <w:color w:val="000000" w:themeColor="text1"/>
          <w:sz w:val="24"/>
        </w:rPr>
        <w:t>致：天津市政府采购中心</w:t>
      </w:r>
    </w:p>
    <w:p w:rsidR="00BD70F0" w:rsidRDefault="00B544CF">
      <w:pPr>
        <w:tabs>
          <w:tab w:val="left" w:pos="540"/>
          <w:tab w:val="left" w:pos="720"/>
        </w:tabs>
        <w:spacing w:line="460" w:lineRule="exact"/>
        <w:ind w:firstLineChars="200" w:firstLine="480"/>
        <w:rPr>
          <w:color w:val="000000" w:themeColor="text1"/>
          <w:sz w:val="24"/>
        </w:rPr>
      </w:pPr>
      <w:r>
        <w:rPr>
          <w:color w:val="000000" w:themeColor="text1"/>
          <w:sz w:val="24"/>
        </w:rPr>
        <w:t>根据贵方为</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）的竞争性磋商邀请，签字代表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职务）经正式授权并代表投标人</w:t>
      </w:r>
      <w:r>
        <w:rPr>
          <w:color w:val="000000" w:themeColor="text1"/>
          <w:sz w:val="24"/>
          <w:u w:val="single"/>
        </w:rPr>
        <w:t xml:space="preserve">                  </w:t>
      </w:r>
      <w:r>
        <w:rPr>
          <w:color w:val="000000" w:themeColor="text1"/>
          <w:sz w:val="24"/>
        </w:rPr>
        <w:t>（投标人名称、地址）提交网上应答及上传加盖电子签章的响应文件。</w:t>
      </w:r>
    </w:p>
    <w:p w:rsidR="00BD70F0" w:rsidRDefault="00B544CF">
      <w:pPr>
        <w:spacing w:line="460" w:lineRule="exact"/>
        <w:ind w:firstLineChars="200" w:firstLine="480"/>
        <w:rPr>
          <w:color w:val="000000" w:themeColor="text1"/>
          <w:sz w:val="24"/>
        </w:rPr>
      </w:pPr>
      <w:r>
        <w:rPr>
          <w:color w:val="000000" w:themeColor="text1"/>
          <w:sz w:val="24"/>
        </w:rPr>
        <w:t>据此函，签字代表宣布同意如下：</w:t>
      </w:r>
    </w:p>
    <w:p w:rsidR="00BD70F0" w:rsidRDefault="00B544CF">
      <w:pPr>
        <w:spacing w:line="460" w:lineRule="exact"/>
        <w:ind w:left="480"/>
        <w:jc w:val="left"/>
        <w:rPr>
          <w:color w:val="000000" w:themeColor="text1"/>
          <w:sz w:val="24"/>
        </w:rPr>
      </w:pPr>
      <w:r>
        <w:rPr>
          <w:color w:val="000000" w:themeColor="text1"/>
          <w:sz w:val="24"/>
        </w:rPr>
        <w:t xml:space="preserve">1. </w:t>
      </w:r>
      <w:r>
        <w:rPr>
          <w:color w:val="000000" w:themeColor="text1"/>
          <w:sz w:val="24"/>
        </w:rPr>
        <w:t>磋商总价为：</w:t>
      </w:r>
    </w:p>
    <w:p w:rsidR="00BD70F0" w:rsidRDefault="00B544CF">
      <w:pPr>
        <w:spacing w:line="460" w:lineRule="exact"/>
        <w:ind w:left="480"/>
        <w:jc w:val="left"/>
        <w:rPr>
          <w:color w:val="000000" w:themeColor="text1"/>
          <w:sz w:val="24"/>
        </w:rPr>
      </w:pPr>
      <w:r>
        <w:rPr>
          <w:color w:val="000000" w:themeColor="text1"/>
          <w:sz w:val="24"/>
        </w:rPr>
        <w:t>第一包：</w:t>
      </w:r>
    </w:p>
    <w:p w:rsidR="00BD70F0" w:rsidRDefault="00B544CF">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BD70F0" w:rsidRDefault="00B544CF">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BD70F0" w:rsidRDefault="00B544CF">
      <w:pPr>
        <w:spacing w:line="460" w:lineRule="exact"/>
        <w:ind w:left="426" w:firstLineChars="50" w:firstLine="120"/>
        <w:jc w:val="left"/>
        <w:rPr>
          <w:color w:val="000000" w:themeColor="text1"/>
          <w:sz w:val="24"/>
        </w:rPr>
      </w:pPr>
      <w:r>
        <w:rPr>
          <w:color w:val="000000" w:themeColor="text1"/>
          <w:sz w:val="24"/>
        </w:rPr>
        <w:t>第二包：</w:t>
      </w:r>
    </w:p>
    <w:p w:rsidR="00BD70F0" w:rsidRDefault="00B544CF">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BD70F0" w:rsidRDefault="00B544CF">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BD70F0" w:rsidRDefault="00B544CF">
      <w:pPr>
        <w:spacing w:line="460" w:lineRule="exact"/>
        <w:ind w:left="426" w:firstLineChars="50" w:firstLine="120"/>
        <w:jc w:val="left"/>
        <w:rPr>
          <w:color w:val="000000" w:themeColor="text1"/>
          <w:sz w:val="24"/>
        </w:rPr>
      </w:pPr>
      <w:r>
        <w:rPr>
          <w:color w:val="000000" w:themeColor="text1"/>
          <w:sz w:val="24"/>
        </w:rPr>
        <w:t>……</w:t>
      </w:r>
    </w:p>
    <w:p w:rsidR="00BD70F0" w:rsidRDefault="00B544CF">
      <w:pPr>
        <w:spacing w:line="460" w:lineRule="exact"/>
        <w:ind w:firstLine="471"/>
        <w:rPr>
          <w:color w:val="000000" w:themeColor="text1"/>
          <w:sz w:val="24"/>
        </w:rPr>
      </w:pPr>
      <w:r>
        <w:rPr>
          <w:color w:val="000000" w:themeColor="text1"/>
          <w:sz w:val="24"/>
        </w:rPr>
        <w:t xml:space="preserve">2. </w:t>
      </w:r>
      <w:r>
        <w:rPr>
          <w:color w:val="000000" w:themeColor="text1"/>
          <w:sz w:val="24"/>
        </w:rPr>
        <w:t>投标人已经对全部价格进行了认真核对，保证本报价真实、准确无误，并承担本价格所对应本项目的一切责任和义务。</w:t>
      </w:r>
    </w:p>
    <w:p w:rsidR="00BD70F0" w:rsidRDefault="00B544CF">
      <w:pPr>
        <w:spacing w:line="460" w:lineRule="exact"/>
        <w:ind w:firstLine="471"/>
        <w:rPr>
          <w:color w:val="000000" w:themeColor="text1"/>
          <w:sz w:val="24"/>
        </w:rPr>
      </w:pPr>
      <w:r>
        <w:rPr>
          <w:color w:val="000000" w:themeColor="text1"/>
          <w:sz w:val="24"/>
        </w:rPr>
        <w:t xml:space="preserve">3. </w:t>
      </w:r>
      <w:r>
        <w:rPr>
          <w:color w:val="000000" w:themeColor="text1"/>
          <w:sz w:val="24"/>
        </w:rPr>
        <w:t>第一、二阶段响应文件一一对应、不可分割，共同构成我方对本项目的所有承诺。</w:t>
      </w:r>
    </w:p>
    <w:p w:rsidR="00BD70F0" w:rsidRDefault="00BD70F0">
      <w:pPr>
        <w:spacing w:line="460" w:lineRule="exact"/>
        <w:ind w:firstLine="471"/>
        <w:rPr>
          <w:color w:val="000000" w:themeColor="text1"/>
          <w:sz w:val="24"/>
        </w:rPr>
      </w:pPr>
    </w:p>
    <w:p w:rsidR="00BD70F0" w:rsidRDefault="00B544CF">
      <w:pPr>
        <w:spacing w:line="360" w:lineRule="auto"/>
        <w:ind w:firstLineChars="1700" w:firstLine="4080"/>
        <w:rPr>
          <w:color w:val="000000" w:themeColor="text1"/>
          <w:sz w:val="24"/>
        </w:rPr>
      </w:pPr>
      <w:r>
        <w:rPr>
          <w:color w:val="000000" w:themeColor="text1"/>
          <w:sz w:val="24"/>
        </w:rPr>
        <w:t>投标人名称：</w:t>
      </w:r>
    </w:p>
    <w:p w:rsidR="00BD70F0" w:rsidRDefault="00B544C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BD70F0" w:rsidRDefault="00BD70F0">
      <w:pPr>
        <w:spacing w:line="460" w:lineRule="exact"/>
        <w:ind w:firstLine="471"/>
        <w:rPr>
          <w:color w:val="000000" w:themeColor="text1"/>
          <w:sz w:val="24"/>
        </w:rPr>
      </w:pPr>
    </w:p>
    <w:p w:rsidR="00BD70F0" w:rsidRDefault="00B544CF">
      <w:pPr>
        <w:spacing w:line="460" w:lineRule="exact"/>
        <w:ind w:left="192"/>
        <w:jc w:val="left"/>
        <w:rPr>
          <w:b/>
          <w:color w:val="000000" w:themeColor="text1"/>
          <w:sz w:val="24"/>
        </w:rPr>
      </w:pPr>
      <w:r>
        <w:rPr>
          <w:b/>
          <w:color w:val="000000" w:themeColor="text1"/>
          <w:sz w:val="24"/>
        </w:rPr>
        <w:br w:type="page"/>
      </w:r>
    </w:p>
    <w:p w:rsidR="00BD70F0" w:rsidRDefault="00B544CF">
      <w:pPr>
        <w:spacing w:line="560" w:lineRule="exact"/>
        <w:jc w:val="center"/>
        <w:rPr>
          <w:b/>
          <w:color w:val="000000" w:themeColor="text1"/>
          <w:sz w:val="24"/>
        </w:rPr>
      </w:pPr>
      <w:r>
        <w:rPr>
          <w:b/>
          <w:color w:val="000000" w:themeColor="text1"/>
          <w:sz w:val="24"/>
        </w:rPr>
        <w:t>工程量清单报价表</w:t>
      </w:r>
    </w:p>
    <w:p w:rsidR="00BD70F0" w:rsidRDefault="00BD70F0">
      <w:pPr>
        <w:spacing w:line="560" w:lineRule="exact"/>
        <w:ind w:firstLine="420"/>
        <w:jc w:val="center"/>
        <w:rPr>
          <w:b/>
          <w:color w:val="000000" w:themeColor="text1"/>
          <w:sz w:val="24"/>
        </w:rPr>
      </w:pPr>
    </w:p>
    <w:p w:rsidR="00BD70F0" w:rsidRDefault="00B544CF">
      <w:pPr>
        <w:spacing w:line="560" w:lineRule="exact"/>
        <w:ind w:firstLine="420"/>
        <w:rPr>
          <w:color w:val="000000" w:themeColor="text1"/>
          <w:sz w:val="24"/>
        </w:rPr>
      </w:pPr>
      <w:r>
        <w:rPr>
          <w:color w:val="000000" w:themeColor="text1"/>
          <w:sz w:val="24"/>
        </w:rPr>
        <w:t>采用工程量清单价报价的有关说明：</w:t>
      </w:r>
    </w:p>
    <w:p w:rsidR="00BD70F0" w:rsidRDefault="00B544CF">
      <w:pPr>
        <w:spacing w:line="560" w:lineRule="exact"/>
        <w:ind w:firstLine="420"/>
        <w:rPr>
          <w:color w:val="000000" w:themeColor="text1"/>
          <w:sz w:val="24"/>
        </w:rPr>
      </w:pPr>
      <w:r>
        <w:rPr>
          <w:color w:val="000000" w:themeColor="text1"/>
          <w:sz w:val="24"/>
        </w:rPr>
        <w:t xml:space="preserve">1. </w:t>
      </w:r>
      <w:r>
        <w:rPr>
          <w:color w:val="000000" w:themeColor="text1"/>
          <w:sz w:val="24"/>
        </w:rPr>
        <w:t>工程量清单应与磋商须知、磋商项目要求、合同条件、合同协议条款和图纸一起使用。</w:t>
      </w:r>
    </w:p>
    <w:p w:rsidR="00BD70F0" w:rsidRDefault="00B544CF">
      <w:pPr>
        <w:spacing w:line="560" w:lineRule="exact"/>
        <w:ind w:firstLine="420"/>
        <w:rPr>
          <w:color w:val="000000" w:themeColor="text1"/>
          <w:sz w:val="24"/>
        </w:rPr>
      </w:pPr>
      <w:r>
        <w:rPr>
          <w:color w:val="000000" w:themeColor="text1"/>
          <w:sz w:val="24"/>
        </w:rPr>
        <w:t xml:space="preserve">2. </w:t>
      </w:r>
      <w:r>
        <w:rPr>
          <w:color w:val="000000" w:themeColor="text1"/>
          <w:sz w:val="24"/>
        </w:rPr>
        <w:t>工程量清单中所填入的单价与合价，应按照现行定额执行。</w:t>
      </w:r>
    </w:p>
    <w:p w:rsidR="00BD70F0" w:rsidRDefault="00B544CF">
      <w:pPr>
        <w:spacing w:line="560" w:lineRule="exact"/>
        <w:ind w:firstLine="420"/>
        <w:rPr>
          <w:color w:val="000000" w:themeColor="text1"/>
          <w:sz w:val="24"/>
        </w:rPr>
      </w:pPr>
      <w:r>
        <w:rPr>
          <w:color w:val="000000" w:themeColor="text1"/>
          <w:sz w:val="24"/>
        </w:rPr>
        <w:t xml:space="preserve">3. </w:t>
      </w:r>
      <w:r>
        <w:rPr>
          <w:color w:val="000000" w:themeColor="text1"/>
          <w:sz w:val="24"/>
        </w:rPr>
        <w:t>工程量清单中的每一项均需填写单价和合价。对没有填写单价或合价的项目的费用，应视为已包括在工程量清单的其他单价或合价之中。</w:t>
      </w:r>
    </w:p>
    <w:p w:rsidR="00BD70F0" w:rsidRDefault="00B544CF">
      <w:pPr>
        <w:spacing w:line="560" w:lineRule="exact"/>
        <w:ind w:firstLine="420"/>
        <w:rPr>
          <w:color w:val="000000" w:themeColor="text1"/>
          <w:sz w:val="24"/>
        </w:rPr>
      </w:pPr>
      <w:r>
        <w:rPr>
          <w:color w:val="000000" w:themeColor="text1"/>
          <w:sz w:val="24"/>
        </w:rPr>
        <w:t xml:space="preserve">4. </w:t>
      </w:r>
      <w:r>
        <w:rPr>
          <w:color w:val="000000" w:themeColor="text1"/>
          <w:sz w:val="24"/>
        </w:rPr>
        <w:t>工程量清单不再重复或概括工程及材料的一般说明，在编制和填写工程量清单的每一项的单价和合价时应参考竞争性磋商文件的有关条款。</w:t>
      </w:r>
    </w:p>
    <w:p w:rsidR="00BD70F0" w:rsidRDefault="00B544CF">
      <w:pPr>
        <w:spacing w:line="560" w:lineRule="exact"/>
        <w:ind w:firstLine="420"/>
        <w:rPr>
          <w:color w:val="000000" w:themeColor="text1"/>
          <w:sz w:val="24"/>
        </w:rPr>
      </w:pPr>
      <w:r>
        <w:rPr>
          <w:color w:val="000000" w:themeColor="text1"/>
          <w:sz w:val="24"/>
        </w:rPr>
        <w:t xml:space="preserve">5. </w:t>
      </w:r>
      <w:r>
        <w:rPr>
          <w:color w:val="000000" w:themeColor="text1"/>
          <w:sz w:val="24"/>
        </w:rPr>
        <w:t>所有报价应以人民币表示。</w:t>
      </w:r>
    </w:p>
    <w:p w:rsidR="00BD70F0" w:rsidRDefault="00B544CF">
      <w:pPr>
        <w:spacing w:line="560" w:lineRule="exact"/>
        <w:ind w:firstLine="420"/>
        <w:rPr>
          <w:color w:val="000000" w:themeColor="text1"/>
          <w:sz w:val="24"/>
        </w:rPr>
      </w:pPr>
      <w:r>
        <w:rPr>
          <w:color w:val="000000" w:themeColor="text1"/>
          <w:sz w:val="24"/>
        </w:rPr>
        <w:t xml:space="preserve">6. </w:t>
      </w:r>
      <w:r>
        <w:rPr>
          <w:color w:val="000000" w:themeColor="text1"/>
          <w:sz w:val="24"/>
        </w:rPr>
        <w:t>工程量清单报价表按工程量清单报价格式及顺序编制。</w:t>
      </w:r>
    </w:p>
    <w:p w:rsidR="00BD70F0" w:rsidRDefault="00B544CF">
      <w:pPr>
        <w:spacing w:line="560" w:lineRule="exact"/>
        <w:ind w:firstLine="420"/>
        <w:rPr>
          <w:color w:val="000000" w:themeColor="text1"/>
          <w:sz w:val="24"/>
        </w:rPr>
      </w:pPr>
      <w:r>
        <w:rPr>
          <w:color w:val="000000" w:themeColor="text1"/>
          <w:sz w:val="24"/>
        </w:rPr>
        <w:t xml:space="preserve">7. </w:t>
      </w:r>
      <w:r>
        <w:rPr>
          <w:color w:val="000000" w:themeColor="text1"/>
          <w:sz w:val="24"/>
        </w:rPr>
        <w:t>工程量清单报价应由工程量清单报价编制人员加盖造价工程师章并由审核人员加盖造价工程师章（注：编制和审核不可为同一人）。此工程量清单报价应打印盖章后，扫描放入电子响应文件。</w:t>
      </w:r>
    </w:p>
    <w:p w:rsidR="00BD70F0" w:rsidRDefault="00BD70F0">
      <w:pPr>
        <w:spacing w:line="560" w:lineRule="exact"/>
        <w:ind w:firstLine="420"/>
        <w:rPr>
          <w:color w:val="000000" w:themeColor="text1"/>
          <w:sz w:val="24"/>
        </w:rPr>
      </w:pPr>
    </w:p>
    <w:sectPr w:rsidR="00BD70F0">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CF" w:rsidRDefault="00B544CF">
      <w:r>
        <w:separator/>
      </w:r>
    </w:p>
  </w:endnote>
  <w:endnote w:type="continuationSeparator" w:id="0">
    <w:p w:rsidR="00B544CF" w:rsidRDefault="00B5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embedRegular r:id="rId1" w:subsetted="1" w:fontKey="{672C42D4-26AB-4D5A-A6D6-F29C081EF1FB}"/>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7D5560E-D5F4-452F-BF39-44CA4C85DE0E}"/>
    <w:embedBold r:id="rId3" w:subsetted="1" w:fontKey="{D24D734D-1FA8-4DC5-9CAA-2BCF6073899C}"/>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embedRegular r:id="rId4" w:subsetted="1" w:fontKey="{D8E91B6D-7472-4203-9632-27863BAFC23A}"/>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5" w:subsetted="1" w:fontKey="{E1DB31D1-2A1B-463B-BAD4-0A8587B5F3CF}"/>
  </w:font>
  <w:font w:name="方正楷体简体">
    <w:charset w:val="86"/>
    <w:family w:val="auto"/>
    <w:pitch w:val="default"/>
    <w:sig w:usb0="A00002BF" w:usb1="184F6CFA" w:usb2="00000012" w:usb3="00000000" w:csb0="00040001" w:csb1="00000000"/>
    <w:embedBold r:id="rId6" w:subsetted="1" w:fontKey="{67295BF8-AF64-4E1F-8944-2B6A7088F9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F0" w:rsidRDefault="00B544CF">
    <w:pPr>
      <w:pStyle w:val="a7"/>
      <w:jc w:val="center"/>
    </w:pPr>
    <w:r>
      <w:fldChar w:fldCharType="begin"/>
    </w:r>
    <w:r>
      <w:instrText xml:space="preserve"> PAGE   \* MERGEFORMAT </w:instrText>
    </w:r>
    <w:r>
      <w:fldChar w:fldCharType="separate"/>
    </w:r>
    <w:r w:rsidR="005A04B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CF" w:rsidRDefault="00B544CF">
      <w:r>
        <w:separator/>
      </w:r>
    </w:p>
  </w:footnote>
  <w:footnote w:type="continuationSeparator" w:id="0">
    <w:p w:rsidR="00B544CF" w:rsidRDefault="00B5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F0" w:rsidRDefault="00BD70F0">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F0" w:rsidRDefault="00B544CF">
    <w:pPr>
      <w:pStyle w:val="a8"/>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F0" w:rsidRDefault="00B544CF">
    <w:pPr>
      <w:pStyle w:val="a8"/>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F0" w:rsidRDefault="00B544CF">
    <w:pPr>
      <w:pStyle w:val="a8"/>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F0" w:rsidRDefault="00B544CF">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20672"/>
    <w:multiLevelType w:val="singleLevel"/>
    <w:tmpl w:val="E8620672"/>
    <w:lvl w:ilvl="0">
      <w:start w:val="1"/>
      <w:numFmt w:val="decimal"/>
      <w:lvlText w:val="%1."/>
      <w:lvlJc w:val="left"/>
      <w:pPr>
        <w:tabs>
          <w:tab w:val="left" w:pos="312"/>
        </w:tabs>
      </w:pPr>
    </w:lvl>
  </w:abstractNum>
  <w:abstractNum w:abstractNumId="1">
    <w:nsid w:val="F23E5157"/>
    <w:multiLevelType w:val="singleLevel"/>
    <w:tmpl w:val="F23E5157"/>
    <w:lvl w:ilvl="0">
      <w:start w:val="2"/>
      <w:numFmt w:val="chineseCounting"/>
      <w:suff w:val="nothing"/>
      <w:lvlText w:val="%1、"/>
      <w:lvlJc w:val="left"/>
      <w:rPr>
        <w:rFonts w:hint="eastAsia"/>
      </w:rPr>
    </w:lvl>
  </w:abstractNum>
  <w:abstractNum w:abstractNumId="2">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3">
    <w:nsid w:val="44507166"/>
    <w:multiLevelType w:val="singleLevel"/>
    <w:tmpl w:val="44507166"/>
    <w:lvl w:ilvl="0">
      <w:start w:val="1"/>
      <w:numFmt w:val="japaneseCounting"/>
      <w:lvlText w:val="%1、"/>
      <w:lvlJc w:val="left"/>
      <w:pPr>
        <w:tabs>
          <w:tab w:val="left" w:pos="960"/>
        </w:tabs>
        <w:ind w:left="960" w:hanging="480"/>
      </w:pPr>
      <w:rPr>
        <w:rFonts w:hint="eastAsia"/>
      </w:rPr>
    </w:lvl>
  </w:abstractNum>
  <w:abstractNum w:abstractNumId="4">
    <w:nsid w:val="4B2E55C7"/>
    <w:multiLevelType w:val="singleLevel"/>
    <w:tmpl w:val="4B2E55C7"/>
    <w:lvl w:ilvl="0">
      <w:start w:val="1"/>
      <w:numFmt w:val="decimal"/>
      <w:lvlText w:val="%1、"/>
      <w:lvlJc w:val="left"/>
      <w:pPr>
        <w:tabs>
          <w:tab w:val="left" w:pos="360"/>
        </w:tabs>
        <w:ind w:left="360" w:hanging="360"/>
      </w:pPr>
      <w:rPr>
        <w:rFonts w:hint="eastAsia"/>
      </w:rPr>
    </w:lvl>
  </w:abstractNum>
  <w:abstractNum w:abstractNumId="5">
    <w:nsid w:val="5C9D301F"/>
    <w:multiLevelType w:val="singleLevel"/>
    <w:tmpl w:val="5C9D301F"/>
    <w:lvl w:ilvl="0">
      <w:start w:val="1"/>
      <w:numFmt w:val="japaneseCounting"/>
      <w:lvlText w:val="%1、"/>
      <w:lvlJc w:val="left"/>
      <w:pPr>
        <w:tabs>
          <w:tab w:val="left" w:pos="480"/>
        </w:tabs>
        <w:ind w:left="480" w:hanging="480"/>
      </w:pPr>
      <w:rPr>
        <w:rFonts w:hint="eastAsia"/>
      </w:rPr>
    </w:lvl>
  </w:abstractNum>
  <w:abstractNum w:abstractNumId="6">
    <w:nsid w:val="5CD80605"/>
    <w:multiLevelType w:val="singleLevel"/>
    <w:tmpl w:val="5CD80605"/>
    <w:lvl w:ilvl="0">
      <w:start w:val="1"/>
      <w:numFmt w:val="decimal"/>
      <w:lvlText w:val="%1、"/>
      <w:lvlJc w:val="left"/>
      <w:pPr>
        <w:tabs>
          <w:tab w:val="left" w:pos="360"/>
        </w:tabs>
        <w:ind w:left="360" w:hanging="360"/>
      </w:pPr>
      <w:rPr>
        <w:rFonts w:hint="eastAsia"/>
      </w:rPr>
    </w:lvl>
  </w:abstractNum>
  <w:abstractNum w:abstractNumId="7">
    <w:nsid w:val="6F4A3ED5"/>
    <w:multiLevelType w:val="singleLevel"/>
    <w:tmpl w:val="6F4A3ED5"/>
    <w:lvl w:ilvl="0">
      <w:start w:val="1"/>
      <w:numFmt w:val="japaneseCounting"/>
      <w:lvlText w:val="%1、"/>
      <w:lvlJc w:val="left"/>
      <w:pPr>
        <w:tabs>
          <w:tab w:val="left" w:pos="960"/>
        </w:tabs>
        <w:ind w:left="960" w:hanging="480"/>
      </w:pPr>
      <w:rPr>
        <w:rFonts w:hint="eastAsia"/>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1764D"/>
    <w:rsid w:val="00020A18"/>
    <w:rsid w:val="000216E9"/>
    <w:rsid w:val="00023A21"/>
    <w:rsid w:val="000267E6"/>
    <w:rsid w:val="00030F7C"/>
    <w:rsid w:val="00032A32"/>
    <w:rsid w:val="00033E76"/>
    <w:rsid w:val="00035C07"/>
    <w:rsid w:val="000419E2"/>
    <w:rsid w:val="000429C5"/>
    <w:rsid w:val="00042ED8"/>
    <w:rsid w:val="000434B0"/>
    <w:rsid w:val="00045600"/>
    <w:rsid w:val="00045EE3"/>
    <w:rsid w:val="0005195C"/>
    <w:rsid w:val="00054F1E"/>
    <w:rsid w:val="0005619E"/>
    <w:rsid w:val="000573A8"/>
    <w:rsid w:val="0006080C"/>
    <w:rsid w:val="000609B7"/>
    <w:rsid w:val="00062C68"/>
    <w:rsid w:val="0006452D"/>
    <w:rsid w:val="00064F40"/>
    <w:rsid w:val="00065FED"/>
    <w:rsid w:val="0007010C"/>
    <w:rsid w:val="000704BA"/>
    <w:rsid w:val="000764E0"/>
    <w:rsid w:val="00076A6F"/>
    <w:rsid w:val="00083294"/>
    <w:rsid w:val="00083E6C"/>
    <w:rsid w:val="00087925"/>
    <w:rsid w:val="00090B02"/>
    <w:rsid w:val="00090DE1"/>
    <w:rsid w:val="000916D0"/>
    <w:rsid w:val="00094961"/>
    <w:rsid w:val="000A15AB"/>
    <w:rsid w:val="000A2239"/>
    <w:rsid w:val="000A7093"/>
    <w:rsid w:val="000A7BC6"/>
    <w:rsid w:val="000B295F"/>
    <w:rsid w:val="000B36DE"/>
    <w:rsid w:val="000B4838"/>
    <w:rsid w:val="000B5E84"/>
    <w:rsid w:val="000C0022"/>
    <w:rsid w:val="000C09BE"/>
    <w:rsid w:val="000C0F85"/>
    <w:rsid w:val="000C35F1"/>
    <w:rsid w:val="000C77B1"/>
    <w:rsid w:val="000D029F"/>
    <w:rsid w:val="000D30EB"/>
    <w:rsid w:val="000D5D51"/>
    <w:rsid w:val="000D6648"/>
    <w:rsid w:val="000E09C0"/>
    <w:rsid w:val="000E2EE1"/>
    <w:rsid w:val="000F020D"/>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11E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B0C"/>
    <w:rsid w:val="001A3CF5"/>
    <w:rsid w:val="001A3FE5"/>
    <w:rsid w:val="001A5ACA"/>
    <w:rsid w:val="001A64D8"/>
    <w:rsid w:val="001A6830"/>
    <w:rsid w:val="001B1385"/>
    <w:rsid w:val="001B3245"/>
    <w:rsid w:val="001B382F"/>
    <w:rsid w:val="001B5E15"/>
    <w:rsid w:val="001B6A39"/>
    <w:rsid w:val="001C4B68"/>
    <w:rsid w:val="001C7112"/>
    <w:rsid w:val="001C7C4F"/>
    <w:rsid w:val="001D3B7D"/>
    <w:rsid w:val="001D53D3"/>
    <w:rsid w:val="001D5812"/>
    <w:rsid w:val="001D7BB2"/>
    <w:rsid w:val="001E0D8A"/>
    <w:rsid w:val="001E48EA"/>
    <w:rsid w:val="001E5D77"/>
    <w:rsid w:val="001E7F28"/>
    <w:rsid w:val="001F054E"/>
    <w:rsid w:val="001F42A8"/>
    <w:rsid w:val="001F6106"/>
    <w:rsid w:val="0020130B"/>
    <w:rsid w:val="00202C1E"/>
    <w:rsid w:val="002034CD"/>
    <w:rsid w:val="002046E2"/>
    <w:rsid w:val="002073CA"/>
    <w:rsid w:val="002118FA"/>
    <w:rsid w:val="00212D65"/>
    <w:rsid w:val="00212EA3"/>
    <w:rsid w:val="00215586"/>
    <w:rsid w:val="00215685"/>
    <w:rsid w:val="00217E9A"/>
    <w:rsid w:val="00223A6E"/>
    <w:rsid w:val="002246AA"/>
    <w:rsid w:val="00227978"/>
    <w:rsid w:val="0023052B"/>
    <w:rsid w:val="0023119F"/>
    <w:rsid w:val="00231587"/>
    <w:rsid w:val="00231A40"/>
    <w:rsid w:val="00235BC9"/>
    <w:rsid w:val="00236454"/>
    <w:rsid w:val="00236847"/>
    <w:rsid w:val="00243539"/>
    <w:rsid w:val="00252A42"/>
    <w:rsid w:val="002551EE"/>
    <w:rsid w:val="00255AD9"/>
    <w:rsid w:val="00256085"/>
    <w:rsid w:val="002628CB"/>
    <w:rsid w:val="002657C3"/>
    <w:rsid w:val="002672A0"/>
    <w:rsid w:val="00270E63"/>
    <w:rsid w:val="002748DB"/>
    <w:rsid w:val="00280FDF"/>
    <w:rsid w:val="00293EE2"/>
    <w:rsid w:val="00294794"/>
    <w:rsid w:val="00296263"/>
    <w:rsid w:val="00296513"/>
    <w:rsid w:val="002A03AE"/>
    <w:rsid w:val="002A08F4"/>
    <w:rsid w:val="002A0C1A"/>
    <w:rsid w:val="002A1682"/>
    <w:rsid w:val="002A3E1A"/>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5306"/>
    <w:rsid w:val="002F7DF9"/>
    <w:rsid w:val="00300228"/>
    <w:rsid w:val="003009BE"/>
    <w:rsid w:val="00300C22"/>
    <w:rsid w:val="00300C2E"/>
    <w:rsid w:val="00303131"/>
    <w:rsid w:val="0031239D"/>
    <w:rsid w:val="003126F6"/>
    <w:rsid w:val="00320B4B"/>
    <w:rsid w:val="00321450"/>
    <w:rsid w:val="0032463A"/>
    <w:rsid w:val="00326E70"/>
    <w:rsid w:val="00333004"/>
    <w:rsid w:val="00333F7A"/>
    <w:rsid w:val="00335796"/>
    <w:rsid w:val="0033787E"/>
    <w:rsid w:val="00337B0A"/>
    <w:rsid w:val="00340C50"/>
    <w:rsid w:val="00341878"/>
    <w:rsid w:val="00341972"/>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5ED4"/>
    <w:rsid w:val="00387313"/>
    <w:rsid w:val="003931AF"/>
    <w:rsid w:val="00393DBB"/>
    <w:rsid w:val="00394250"/>
    <w:rsid w:val="003946E5"/>
    <w:rsid w:val="00396C72"/>
    <w:rsid w:val="003A1E55"/>
    <w:rsid w:val="003A22CE"/>
    <w:rsid w:val="003A36B1"/>
    <w:rsid w:val="003A4CA6"/>
    <w:rsid w:val="003A6071"/>
    <w:rsid w:val="003A775A"/>
    <w:rsid w:val="003B2CAE"/>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4021"/>
    <w:rsid w:val="003E4360"/>
    <w:rsid w:val="003E4E27"/>
    <w:rsid w:val="003E5900"/>
    <w:rsid w:val="003E7D3B"/>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4555"/>
    <w:rsid w:val="00435B3D"/>
    <w:rsid w:val="004414E6"/>
    <w:rsid w:val="00441D86"/>
    <w:rsid w:val="00442E1A"/>
    <w:rsid w:val="004467FB"/>
    <w:rsid w:val="00455C4C"/>
    <w:rsid w:val="004561B3"/>
    <w:rsid w:val="00460AB8"/>
    <w:rsid w:val="004642AD"/>
    <w:rsid w:val="00466DCA"/>
    <w:rsid w:val="00466EA5"/>
    <w:rsid w:val="00467E98"/>
    <w:rsid w:val="00470088"/>
    <w:rsid w:val="0047427E"/>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005"/>
    <w:rsid w:val="00545E39"/>
    <w:rsid w:val="0055122D"/>
    <w:rsid w:val="00551AF5"/>
    <w:rsid w:val="00552D90"/>
    <w:rsid w:val="00552FAC"/>
    <w:rsid w:val="00553863"/>
    <w:rsid w:val="00557388"/>
    <w:rsid w:val="005573CD"/>
    <w:rsid w:val="005576E2"/>
    <w:rsid w:val="005621FF"/>
    <w:rsid w:val="005624C4"/>
    <w:rsid w:val="00562DA8"/>
    <w:rsid w:val="00562F00"/>
    <w:rsid w:val="0056393B"/>
    <w:rsid w:val="005665F9"/>
    <w:rsid w:val="00570B27"/>
    <w:rsid w:val="00572015"/>
    <w:rsid w:val="00572908"/>
    <w:rsid w:val="00573B9E"/>
    <w:rsid w:val="00577060"/>
    <w:rsid w:val="005773EB"/>
    <w:rsid w:val="00581B71"/>
    <w:rsid w:val="0058469C"/>
    <w:rsid w:val="00585C94"/>
    <w:rsid w:val="00587F29"/>
    <w:rsid w:val="005900D3"/>
    <w:rsid w:val="005904A7"/>
    <w:rsid w:val="00591706"/>
    <w:rsid w:val="00595A08"/>
    <w:rsid w:val="00595A5D"/>
    <w:rsid w:val="005977F2"/>
    <w:rsid w:val="005A04B9"/>
    <w:rsid w:val="005A0675"/>
    <w:rsid w:val="005A23B4"/>
    <w:rsid w:val="005A26D3"/>
    <w:rsid w:val="005A27B6"/>
    <w:rsid w:val="005A459A"/>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13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1427"/>
    <w:rsid w:val="006F24BA"/>
    <w:rsid w:val="00700F46"/>
    <w:rsid w:val="00700F81"/>
    <w:rsid w:val="00702764"/>
    <w:rsid w:val="0070364F"/>
    <w:rsid w:val="00703F2F"/>
    <w:rsid w:val="0070632F"/>
    <w:rsid w:val="00706E8C"/>
    <w:rsid w:val="00707CC8"/>
    <w:rsid w:val="00711372"/>
    <w:rsid w:val="00711AD1"/>
    <w:rsid w:val="007120C8"/>
    <w:rsid w:val="00713792"/>
    <w:rsid w:val="00716479"/>
    <w:rsid w:val="007203AA"/>
    <w:rsid w:val="00720FC2"/>
    <w:rsid w:val="00721024"/>
    <w:rsid w:val="007246B3"/>
    <w:rsid w:val="00724799"/>
    <w:rsid w:val="007249A1"/>
    <w:rsid w:val="00726D6E"/>
    <w:rsid w:val="00727323"/>
    <w:rsid w:val="007314A4"/>
    <w:rsid w:val="00737FEC"/>
    <w:rsid w:val="00745154"/>
    <w:rsid w:val="0074587F"/>
    <w:rsid w:val="00757FFC"/>
    <w:rsid w:val="00762DD0"/>
    <w:rsid w:val="007635D4"/>
    <w:rsid w:val="007641C5"/>
    <w:rsid w:val="007647DB"/>
    <w:rsid w:val="00772CAB"/>
    <w:rsid w:val="00781482"/>
    <w:rsid w:val="00781B20"/>
    <w:rsid w:val="00782C83"/>
    <w:rsid w:val="00782F30"/>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10D7"/>
    <w:rsid w:val="007D45C1"/>
    <w:rsid w:val="007E06D9"/>
    <w:rsid w:val="007E0DE4"/>
    <w:rsid w:val="007E366E"/>
    <w:rsid w:val="007E5B2A"/>
    <w:rsid w:val="007E6491"/>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66576"/>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F29"/>
    <w:rsid w:val="008D1E24"/>
    <w:rsid w:val="008D2DBD"/>
    <w:rsid w:val="008D374D"/>
    <w:rsid w:val="008D7195"/>
    <w:rsid w:val="008D73B2"/>
    <w:rsid w:val="008E3C4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68E3"/>
    <w:rsid w:val="00927571"/>
    <w:rsid w:val="009331D5"/>
    <w:rsid w:val="00934660"/>
    <w:rsid w:val="00936757"/>
    <w:rsid w:val="00940A1A"/>
    <w:rsid w:val="0094300C"/>
    <w:rsid w:val="0094323B"/>
    <w:rsid w:val="00945688"/>
    <w:rsid w:val="00947296"/>
    <w:rsid w:val="00947844"/>
    <w:rsid w:val="009501C8"/>
    <w:rsid w:val="00957C77"/>
    <w:rsid w:val="0096400C"/>
    <w:rsid w:val="00967967"/>
    <w:rsid w:val="00971E22"/>
    <w:rsid w:val="00972A53"/>
    <w:rsid w:val="00972AB4"/>
    <w:rsid w:val="009811BB"/>
    <w:rsid w:val="009817FB"/>
    <w:rsid w:val="00984D63"/>
    <w:rsid w:val="00985DDE"/>
    <w:rsid w:val="00990DFB"/>
    <w:rsid w:val="00991362"/>
    <w:rsid w:val="0099181F"/>
    <w:rsid w:val="009A0835"/>
    <w:rsid w:val="009A1ECC"/>
    <w:rsid w:val="009A27C1"/>
    <w:rsid w:val="009B22F4"/>
    <w:rsid w:val="009B324F"/>
    <w:rsid w:val="009B3CAF"/>
    <w:rsid w:val="009B7C64"/>
    <w:rsid w:val="009C374E"/>
    <w:rsid w:val="009C4FC8"/>
    <w:rsid w:val="009D308A"/>
    <w:rsid w:val="009D32E2"/>
    <w:rsid w:val="009D34BF"/>
    <w:rsid w:val="009D3FF8"/>
    <w:rsid w:val="009D6F98"/>
    <w:rsid w:val="009D7D10"/>
    <w:rsid w:val="009D7F8F"/>
    <w:rsid w:val="009E3E57"/>
    <w:rsid w:val="009E401C"/>
    <w:rsid w:val="009E433C"/>
    <w:rsid w:val="009E4A70"/>
    <w:rsid w:val="009E4E67"/>
    <w:rsid w:val="009E4FFA"/>
    <w:rsid w:val="009E6866"/>
    <w:rsid w:val="009F5723"/>
    <w:rsid w:val="009F7AA2"/>
    <w:rsid w:val="00A00EA3"/>
    <w:rsid w:val="00A06B75"/>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4F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3719"/>
    <w:rsid w:val="00A94FE3"/>
    <w:rsid w:val="00A9524E"/>
    <w:rsid w:val="00AA0139"/>
    <w:rsid w:val="00AA05AE"/>
    <w:rsid w:val="00AA3E09"/>
    <w:rsid w:val="00AA4354"/>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44CF"/>
    <w:rsid w:val="00B55957"/>
    <w:rsid w:val="00B56D30"/>
    <w:rsid w:val="00B602E3"/>
    <w:rsid w:val="00B62DE5"/>
    <w:rsid w:val="00B62F10"/>
    <w:rsid w:val="00B64ECB"/>
    <w:rsid w:val="00B65ED1"/>
    <w:rsid w:val="00B6611D"/>
    <w:rsid w:val="00B674D7"/>
    <w:rsid w:val="00B715F9"/>
    <w:rsid w:val="00B74DB4"/>
    <w:rsid w:val="00B7503E"/>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1C05"/>
    <w:rsid w:val="00BB35D2"/>
    <w:rsid w:val="00BB37DB"/>
    <w:rsid w:val="00BB3A8D"/>
    <w:rsid w:val="00BB3C70"/>
    <w:rsid w:val="00BB709F"/>
    <w:rsid w:val="00BC19D4"/>
    <w:rsid w:val="00BC52F8"/>
    <w:rsid w:val="00BC6BB8"/>
    <w:rsid w:val="00BC7F5C"/>
    <w:rsid w:val="00BD4068"/>
    <w:rsid w:val="00BD4CA4"/>
    <w:rsid w:val="00BD5F6D"/>
    <w:rsid w:val="00BD70F0"/>
    <w:rsid w:val="00BE2B31"/>
    <w:rsid w:val="00BE3C72"/>
    <w:rsid w:val="00BE4E9B"/>
    <w:rsid w:val="00BE6359"/>
    <w:rsid w:val="00BE6C4C"/>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04239"/>
    <w:rsid w:val="00D1064D"/>
    <w:rsid w:val="00D11385"/>
    <w:rsid w:val="00D117F1"/>
    <w:rsid w:val="00D11EB7"/>
    <w:rsid w:val="00D13A30"/>
    <w:rsid w:val="00D14CF5"/>
    <w:rsid w:val="00D15DF9"/>
    <w:rsid w:val="00D1707A"/>
    <w:rsid w:val="00D179FD"/>
    <w:rsid w:val="00D17AB6"/>
    <w:rsid w:val="00D21214"/>
    <w:rsid w:val="00D21C30"/>
    <w:rsid w:val="00D228DF"/>
    <w:rsid w:val="00D2528A"/>
    <w:rsid w:val="00D270D1"/>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39FA"/>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3F6F"/>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2AC3"/>
    <w:rsid w:val="00EE5A7C"/>
    <w:rsid w:val="00EE7D45"/>
    <w:rsid w:val="00EF1FBE"/>
    <w:rsid w:val="00EF3871"/>
    <w:rsid w:val="00EF5744"/>
    <w:rsid w:val="00EF5E33"/>
    <w:rsid w:val="00EF78D5"/>
    <w:rsid w:val="00F0037F"/>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561B"/>
    <w:rsid w:val="00F66681"/>
    <w:rsid w:val="00F71F3E"/>
    <w:rsid w:val="00F736A4"/>
    <w:rsid w:val="00F74212"/>
    <w:rsid w:val="00F75E1F"/>
    <w:rsid w:val="00F82922"/>
    <w:rsid w:val="00F8546C"/>
    <w:rsid w:val="00F8647B"/>
    <w:rsid w:val="00F86CFB"/>
    <w:rsid w:val="00F87FDA"/>
    <w:rsid w:val="00F90D8C"/>
    <w:rsid w:val="00F9459C"/>
    <w:rsid w:val="00FA266F"/>
    <w:rsid w:val="00FA4347"/>
    <w:rsid w:val="00FA65CD"/>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0FF64F8"/>
    <w:rsid w:val="01211AD4"/>
    <w:rsid w:val="029E162E"/>
    <w:rsid w:val="03651AF4"/>
    <w:rsid w:val="03726617"/>
    <w:rsid w:val="043B4F00"/>
    <w:rsid w:val="052E47BF"/>
    <w:rsid w:val="0D0C32CD"/>
    <w:rsid w:val="0F931DEF"/>
    <w:rsid w:val="0FEA5774"/>
    <w:rsid w:val="104135F9"/>
    <w:rsid w:val="109E6C9D"/>
    <w:rsid w:val="11113658"/>
    <w:rsid w:val="11CC0D8F"/>
    <w:rsid w:val="12957C2C"/>
    <w:rsid w:val="12E72E8C"/>
    <w:rsid w:val="14D255E4"/>
    <w:rsid w:val="152D6842"/>
    <w:rsid w:val="1BE12CA9"/>
    <w:rsid w:val="1C9F0025"/>
    <w:rsid w:val="1F7C289F"/>
    <w:rsid w:val="204371A8"/>
    <w:rsid w:val="21093CBF"/>
    <w:rsid w:val="21AE7DB8"/>
    <w:rsid w:val="21B638B0"/>
    <w:rsid w:val="22597C5A"/>
    <w:rsid w:val="23272B22"/>
    <w:rsid w:val="268A7862"/>
    <w:rsid w:val="26A30712"/>
    <w:rsid w:val="26DF0204"/>
    <w:rsid w:val="272958A8"/>
    <w:rsid w:val="274C6FFB"/>
    <w:rsid w:val="285847BA"/>
    <w:rsid w:val="295A0891"/>
    <w:rsid w:val="29BA46F0"/>
    <w:rsid w:val="2E093550"/>
    <w:rsid w:val="2F473AA0"/>
    <w:rsid w:val="331C6C64"/>
    <w:rsid w:val="336E20A7"/>
    <w:rsid w:val="34AE6BFF"/>
    <w:rsid w:val="34BB756E"/>
    <w:rsid w:val="35381264"/>
    <w:rsid w:val="35E87EEF"/>
    <w:rsid w:val="3810197F"/>
    <w:rsid w:val="38903512"/>
    <w:rsid w:val="39C73A75"/>
    <w:rsid w:val="3A7A270B"/>
    <w:rsid w:val="3B017D29"/>
    <w:rsid w:val="3B885799"/>
    <w:rsid w:val="3CED228F"/>
    <w:rsid w:val="3E732C75"/>
    <w:rsid w:val="3EA2653C"/>
    <w:rsid w:val="3EED46FA"/>
    <w:rsid w:val="3F2D3C72"/>
    <w:rsid w:val="412025B4"/>
    <w:rsid w:val="423739F2"/>
    <w:rsid w:val="43FF1225"/>
    <w:rsid w:val="441E71D2"/>
    <w:rsid w:val="454D7F3F"/>
    <w:rsid w:val="456652D4"/>
    <w:rsid w:val="47C47EC9"/>
    <w:rsid w:val="48030BB8"/>
    <w:rsid w:val="4B0E5120"/>
    <w:rsid w:val="4F4C6C86"/>
    <w:rsid w:val="50621475"/>
    <w:rsid w:val="511D56D0"/>
    <w:rsid w:val="5176530C"/>
    <w:rsid w:val="517A1818"/>
    <w:rsid w:val="528C0A30"/>
    <w:rsid w:val="52C22076"/>
    <w:rsid w:val="54E15C46"/>
    <w:rsid w:val="54FA3492"/>
    <w:rsid w:val="55BD684B"/>
    <w:rsid w:val="57077167"/>
    <w:rsid w:val="57835872"/>
    <w:rsid w:val="582629BD"/>
    <w:rsid w:val="5A647BDD"/>
    <w:rsid w:val="5C1D17F9"/>
    <w:rsid w:val="5C603A0B"/>
    <w:rsid w:val="5D6323CD"/>
    <w:rsid w:val="5F906D7E"/>
    <w:rsid w:val="63B02751"/>
    <w:rsid w:val="652F32A0"/>
    <w:rsid w:val="67485B63"/>
    <w:rsid w:val="6E5518BE"/>
    <w:rsid w:val="6F321C00"/>
    <w:rsid w:val="729B1AA9"/>
    <w:rsid w:val="740C16A1"/>
    <w:rsid w:val="74D211AA"/>
    <w:rsid w:val="75422471"/>
    <w:rsid w:val="769D02A6"/>
    <w:rsid w:val="785C7CED"/>
    <w:rsid w:val="78A96637"/>
    <w:rsid w:val="7934779F"/>
    <w:rsid w:val="79C93160"/>
    <w:rsid w:val="7A081EDB"/>
    <w:rsid w:val="7B02692A"/>
    <w:rsid w:val="7D4F7E21"/>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link w:val="Char"/>
    <w:uiPriority w:val="99"/>
    <w:semiHidden/>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0"/>
    <w:uiPriority w:val="99"/>
    <w:qFormat/>
    <w:rPr>
      <w:sz w:val="18"/>
      <w:szCs w:val="18"/>
      <w:lang w:val="zh-CN"/>
    </w:rPr>
  </w:style>
  <w:style w:type="paragraph" w:styleId="a7">
    <w:name w:val="footer"/>
    <w:basedOn w:val="a"/>
    <w:link w:val="Char1"/>
    <w:uiPriority w:val="99"/>
    <w:qFormat/>
    <w:pPr>
      <w:tabs>
        <w:tab w:val="center" w:pos="4153"/>
        <w:tab w:val="right" w:pos="8306"/>
      </w:tabs>
      <w:snapToGrid w:val="0"/>
      <w:jc w:val="left"/>
    </w:pPr>
    <w:rPr>
      <w:kern w:val="0"/>
      <w:sz w:val="18"/>
      <w:szCs w:val="18"/>
      <w:lang w:val="zh-CN"/>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8"/>
    <w:uiPriority w:val="99"/>
    <w:qFormat/>
    <w:rPr>
      <w:rFonts w:ascii="Times New Roman" w:eastAsia="宋体" w:hAnsi="Times New Roman" w:cs="Times New Roman"/>
      <w:sz w:val="18"/>
      <w:szCs w:val="18"/>
    </w:rPr>
  </w:style>
  <w:style w:type="character" w:customStyle="1" w:styleId="Char1">
    <w:name w:val="页脚 Char"/>
    <w:link w:val="a7"/>
    <w:uiPriority w:val="99"/>
    <w:qFormat/>
    <w:rPr>
      <w:rFonts w:ascii="Times New Roman" w:eastAsia="宋体" w:hAnsi="Times New Roman" w:cs="Times New Roman"/>
      <w:sz w:val="18"/>
      <w:szCs w:val="18"/>
    </w:rPr>
  </w:style>
  <w:style w:type="character" w:customStyle="1" w:styleId="Char0">
    <w:name w:val="批注框文本 Char"/>
    <w:link w:val="a6"/>
    <w:uiPriority w:val="99"/>
    <w:qFormat/>
    <w:rPr>
      <w:rFonts w:ascii="Times New Roman" w:hAnsi="Times New Roman"/>
      <w:kern w:val="2"/>
      <w:sz w:val="18"/>
      <w:szCs w:val="18"/>
    </w:rPr>
  </w:style>
  <w:style w:type="paragraph" w:customStyle="1" w:styleId="Char4">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basedOn w:val="a"/>
    <w:link w:val="Char5"/>
    <w:uiPriority w:val="34"/>
    <w:qFormat/>
    <w:pPr>
      <w:ind w:firstLineChars="200" w:firstLine="420"/>
    </w:pPr>
    <w:rPr>
      <w:szCs w:val="24"/>
      <w:lang w:val="zh-CN"/>
    </w:rPr>
  </w:style>
  <w:style w:type="character" w:customStyle="1" w:styleId="Char5">
    <w:name w:val="列出段落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numtype">
    <w:name w:val="numtype"/>
    <w:basedOn w:val="a0"/>
    <w:qFormat/>
  </w:style>
  <w:style w:type="paragraph" w:customStyle="1" w:styleId="Char20">
    <w:name w:val="Char2"/>
    <w:basedOn w:val="a"/>
    <w:autoRedefine/>
    <w:qFormat/>
    <w:pPr>
      <w:tabs>
        <w:tab w:val="left" w:pos="360"/>
      </w:tabs>
    </w:pPr>
    <w:rPr>
      <w:sz w:val="24"/>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
    <w:name w:val="正文文本 Char"/>
    <w:basedOn w:val="a0"/>
    <w:link w:val="a5"/>
    <w:uiPriority w:val="99"/>
    <w:semiHidden/>
    <w:qFormat/>
    <w:rPr>
      <w:rFonts w:ascii="Times New Roman" w:hAnsi="Times New Roman"/>
      <w:kern w:val="2"/>
      <w:sz w:val="21"/>
    </w:rPr>
  </w:style>
  <w:style w:type="character" w:customStyle="1" w:styleId="fontstyle01">
    <w:name w:val="fontstyle01"/>
    <w:basedOn w:val="a0"/>
    <w:qFormat/>
    <w:rPr>
      <w:rFonts w:ascii="宋体" w:eastAsia="宋体" w:hAnsi="宋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link w:val="Char"/>
    <w:uiPriority w:val="99"/>
    <w:semiHidden/>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0"/>
    <w:uiPriority w:val="99"/>
    <w:qFormat/>
    <w:rPr>
      <w:sz w:val="18"/>
      <w:szCs w:val="18"/>
      <w:lang w:val="zh-CN"/>
    </w:rPr>
  </w:style>
  <w:style w:type="paragraph" w:styleId="a7">
    <w:name w:val="footer"/>
    <w:basedOn w:val="a"/>
    <w:link w:val="Char1"/>
    <w:uiPriority w:val="99"/>
    <w:qFormat/>
    <w:pPr>
      <w:tabs>
        <w:tab w:val="center" w:pos="4153"/>
        <w:tab w:val="right" w:pos="8306"/>
      </w:tabs>
      <w:snapToGrid w:val="0"/>
      <w:jc w:val="left"/>
    </w:pPr>
    <w:rPr>
      <w:kern w:val="0"/>
      <w:sz w:val="18"/>
      <w:szCs w:val="18"/>
      <w:lang w:val="zh-CN"/>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8"/>
    <w:uiPriority w:val="99"/>
    <w:qFormat/>
    <w:rPr>
      <w:rFonts w:ascii="Times New Roman" w:eastAsia="宋体" w:hAnsi="Times New Roman" w:cs="Times New Roman"/>
      <w:sz w:val="18"/>
      <w:szCs w:val="18"/>
    </w:rPr>
  </w:style>
  <w:style w:type="character" w:customStyle="1" w:styleId="Char1">
    <w:name w:val="页脚 Char"/>
    <w:link w:val="a7"/>
    <w:uiPriority w:val="99"/>
    <w:qFormat/>
    <w:rPr>
      <w:rFonts w:ascii="Times New Roman" w:eastAsia="宋体" w:hAnsi="Times New Roman" w:cs="Times New Roman"/>
      <w:sz w:val="18"/>
      <w:szCs w:val="18"/>
    </w:rPr>
  </w:style>
  <w:style w:type="character" w:customStyle="1" w:styleId="Char0">
    <w:name w:val="批注框文本 Char"/>
    <w:link w:val="a6"/>
    <w:uiPriority w:val="99"/>
    <w:qFormat/>
    <w:rPr>
      <w:rFonts w:ascii="Times New Roman" w:hAnsi="Times New Roman"/>
      <w:kern w:val="2"/>
      <w:sz w:val="18"/>
      <w:szCs w:val="18"/>
    </w:rPr>
  </w:style>
  <w:style w:type="paragraph" w:customStyle="1" w:styleId="Char4">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basedOn w:val="a"/>
    <w:link w:val="Char5"/>
    <w:uiPriority w:val="34"/>
    <w:qFormat/>
    <w:pPr>
      <w:ind w:firstLineChars="200" w:firstLine="420"/>
    </w:pPr>
    <w:rPr>
      <w:szCs w:val="24"/>
      <w:lang w:val="zh-CN"/>
    </w:rPr>
  </w:style>
  <w:style w:type="character" w:customStyle="1" w:styleId="Char5">
    <w:name w:val="列出段落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numtype">
    <w:name w:val="numtype"/>
    <w:basedOn w:val="a0"/>
    <w:qFormat/>
  </w:style>
  <w:style w:type="paragraph" w:customStyle="1" w:styleId="Char20">
    <w:name w:val="Char2"/>
    <w:basedOn w:val="a"/>
    <w:autoRedefine/>
    <w:qFormat/>
    <w:pPr>
      <w:tabs>
        <w:tab w:val="left" w:pos="360"/>
      </w:tabs>
    </w:pPr>
    <w:rPr>
      <w:sz w:val="24"/>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
    <w:name w:val="正文文本 Char"/>
    <w:basedOn w:val="a0"/>
    <w:link w:val="a5"/>
    <w:uiPriority w:val="99"/>
    <w:semiHidden/>
    <w:qFormat/>
    <w:rPr>
      <w:rFonts w:ascii="Times New Roman" w:hAnsi="Times New Roman"/>
      <w:kern w:val="2"/>
      <w:sz w:val="21"/>
    </w:rPr>
  </w:style>
  <w:style w:type="character" w:customStyle="1" w:styleId="fontstyle01">
    <w:name w:val="fontstyle01"/>
    <w:basedOn w:val="a0"/>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CD602-A9B5-42B8-B6A9-9A8522CB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4934</Words>
  <Characters>28128</Characters>
  <Application>Microsoft Office Word</Application>
  <DocSecurity>0</DocSecurity>
  <Lines>234</Lines>
  <Paragraphs>65</Paragraphs>
  <ScaleCrop>false</ScaleCrop>
  <Company>HP Inc.</Company>
  <LinksUpToDate>false</LinksUpToDate>
  <CharactersWithSpaces>32997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2024-11-21T02:22:00Z</dcterms:created>
  <dcterms:modified xsi:type="dcterms:W3CDTF">2024-11-21T02:22:00Z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E5CCD0437D2E4B75994C1C2EBF7BC7F3_12</vt:lpwstr>
  </property>
</Properties>
</file>